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100" w:rsidRDefault="00077100" w:rsidP="00077100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СОБРАНИЕ ДЕПУТАТОВ </w:t>
      </w:r>
    </w:p>
    <w:p w:rsidR="00077100" w:rsidRDefault="00077100" w:rsidP="00077100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СТАРОБЕЛИЦКОГО СЕЛЬСОВЕТА</w:t>
      </w:r>
    </w:p>
    <w:p w:rsidR="00077100" w:rsidRDefault="00077100" w:rsidP="00077100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КОНЫШЕВСКОГО  РАЙОНА КУРСКОЙ ОБЛАСТИ</w:t>
      </w:r>
    </w:p>
    <w:p w:rsidR="00077100" w:rsidRDefault="00077100" w:rsidP="000771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РЕШЕНИЕ</w:t>
      </w:r>
    </w:p>
    <w:p w:rsidR="00077100" w:rsidRDefault="00077100" w:rsidP="00077100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от 18.10.2021                                    №11</w:t>
      </w:r>
    </w:p>
    <w:p w:rsidR="00077100" w:rsidRDefault="00077100" w:rsidP="000771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</w:t>
      </w:r>
    </w:p>
    <w:p w:rsidR="00077100" w:rsidRDefault="00077100" w:rsidP="000771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публичных  слушаний  по проекту решения Собрания     депутатов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</w:p>
    <w:p w:rsidR="00077100" w:rsidRDefault="00077100" w:rsidP="0007710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района «О внесении изменений и дополнений в  Устав      муниципального  образования 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Курской области»</w:t>
      </w:r>
    </w:p>
    <w:p w:rsidR="00077100" w:rsidRDefault="00077100" w:rsidP="000771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77100" w:rsidRDefault="00077100" w:rsidP="0007710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прилагаемый Временный порядок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области».</w:t>
      </w:r>
    </w:p>
    <w:p w:rsidR="00077100" w:rsidRDefault="00077100" w:rsidP="000771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Обнародовать Временный порядок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области» на 3 информационных стендах, расположенных:</w:t>
      </w:r>
    </w:p>
    <w:p w:rsidR="00077100" w:rsidRDefault="00077100" w:rsidP="000771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1-й – в здании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</w:t>
      </w:r>
    </w:p>
    <w:p w:rsidR="00077100" w:rsidRDefault="00077100" w:rsidP="000771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Белица;</w:t>
      </w:r>
    </w:p>
    <w:p w:rsidR="00077100" w:rsidRDefault="00077100" w:rsidP="000771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2-й – в магазине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 Старая Белица;</w:t>
      </w:r>
    </w:p>
    <w:p w:rsidR="00077100" w:rsidRDefault="00077100" w:rsidP="000771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3-й – в магазине 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рбузово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77100" w:rsidRDefault="00077100" w:rsidP="000771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Провести публичные слушания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сельсовет»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F9170A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области»  08 ноября 2021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11-00 часов по адресу: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Белица, здание  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СДК»</w:t>
      </w:r>
    </w:p>
    <w:p w:rsidR="00077100" w:rsidRDefault="00077100" w:rsidP="000771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Настоящее Решение обнародовать на указанных в п.2 информационных стендах.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077100" w:rsidRDefault="00077100" w:rsidP="000771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077100" w:rsidRDefault="00077100" w:rsidP="000771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</w:p>
    <w:p w:rsidR="00077100" w:rsidRDefault="00077100" w:rsidP="000771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</w:t>
      </w:r>
      <w:r w:rsidR="00F9170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proofErr w:type="spellStart"/>
      <w:r w:rsidR="00F9170A">
        <w:rPr>
          <w:rFonts w:ascii="Times New Roman" w:eastAsia="Times New Roman" w:hAnsi="Times New Roman"/>
          <w:sz w:val="28"/>
          <w:szCs w:val="28"/>
          <w:lang w:eastAsia="ru-RU"/>
        </w:rPr>
        <w:t>Н.А.Лунёва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77100" w:rsidRDefault="00077100" w:rsidP="000771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В.М.Высоцкий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77100" w:rsidRDefault="00077100" w:rsidP="000771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077100" w:rsidRDefault="00077100" w:rsidP="000771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077100" w:rsidRDefault="00077100" w:rsidP="00077100">
      <w:pPr>
        <w:autoSpaceDE w:val="0"/>
        <w:autoSpaceDN w:val="0"/>
        <w:spacing w:after="0" w:line="240" w:lineRule="auto"/>
        <w:ind w:left="4956" w:firstLine="43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решением Собрания депутатов</w:t>
      </w:r>
    </w:p>
    <w:p w:rsidR="00077100" w:rsidRDefault="00077100" w:rsidP="00077100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077100" w:rsidRDefault="00077100" w:rsidP="00077100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</w:p>
    <w:p w:rsidR="00077100" w:rsidRDefault="00F9170A" w:rsidP="00077100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18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.10.2021г. № 11</w:t>
      </w:r>
    </w:p>
    <w:p w:rsidR="00077100" w:rsidRDefault="00077100" w:rsidP="00077100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ВРЕМЕННЫЙ ПОРЯДОК</w:t>
      </w:r>
    </w:p>
    <w:p w:rsidR="00077100" w:rsidRDefault="00077100" w:rsidP="0007710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проведения публичных слушаний по проекту решения</w:t>
      </w:r>
    </w:p>
    <w:p w:rsidR="00077100" w:rsidRDefault="00077100" w:rsidP="0007710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</w:p>
    <w:p w:rsidR="00077100" w:rsidRDefault="00077100" w:rsidP="0007710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«О внесении изменений и дополнений в Устав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77100" w:rsidRDefault="00077100" w:rsidP="0007710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077100" w:rsidRDefault="00077100" w:rsidP="0007710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области»</w:t>
      </w:r>
    </w:p>
    <w:p w:rsidR="00077100" w:rsidRDefault="00077100" w:rsidP="0007710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1. Настоящий Порядок разработан в соответствии с Федеральным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коном «Об общих принципах организации местного самоуправления в Российской Федерации» и регулирует вопросы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рай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она Курской области».</w:t>
      </w: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2.  Публичные слушания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 являются одним из способов непосредственного участия граждан в  осуществлении местного               само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управления.</w:t>
      </w: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Обсуждение проекта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области».</w:t>
      </w:r>
    </w:p>
    <w:p w:rsidR="00077100" w:rsidRDefault="00077100" w:rsidP="000771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3. Решение о проведении публичных слушаний, включающее        ин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 xml:space="preserve">формацию о месте и времени проведения публичных слушаний, принимает Собрание депутатов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района. Дан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ное решение подлежит обнародованию на информационных стендах, рас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 xml:space="preserve">положенных: 1-й — здание администрации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района, 2-й - магазин ПО «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» в с. </w:t>
      </w:r>
      <w:r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 xml:space="preserve">Старая Белица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района, 3-й </w:t>
      </w:r>
      <w:proofErr w:type="gramStart"/>
      <w:r>
        <w:rPr>
          <w:rFonts w:ascii="Times New Roman" w:eastAsia="Times New Roman" w:hAnsi="Times New Roman"/>
          <w:sz w:val="28"/>
          <w:szCs w:val="20"/>
          <w:lang w:eastAsia="ru-RU"/>
        </w:rPr>
        <w:t>—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агазин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в ст.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Арбузово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не позднее, чем за 7 дней до дня публичных слушаний.</w:t>
      </w: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4.  В публичных слушаниях могут принимать участие все желающие граждане, постоянно проживающие на территории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вета.</w:t>
      </w: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5. Председательствующим на публичных слушаниях является    пред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седатель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она, либо председатель комиссии по обсуждению проекта решения Собра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области», приему и учету предложений по нему (далее - комиссия).</w:t>
      </w: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Председательствующий ведет публичные слушания и следит за         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рядком обсуждения вопросов повестки публичных слушаний. В ходе        пуб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личных слушаний ведется протокол.</w:t>
      </w: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Затем слово предоставляется членам комиссии,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077100" w:rsidRDefault="00077100" w:rsidP="000771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7. По результатам публичных слушаний принимаются рекомендации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 «О внесении изменений и дополнений в Устав муници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сельсовет»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 Кур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ской области». Рекомендации считаются принятыми, если за них проголо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совало более половины присутствующих на публичных слушаниях граж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дан.</w:t>
      </w: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8.  Протокол публичных слушаний вместе с принятыми на них рекомендациями направляется Собранию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и обнародуется на информационных стендах, ука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занных в п. 3.</w:t>
      </w: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9. Подготовка и проведение публичных слушаний, подготовка всех информационных материалов возлагается на председателя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100" w:rsidRDefault="00077100" w:rsidP="00077100"/>
    <w:p w:rsidR="00077100" w:rsidRDefault="00077100" w:rsidP="00077100"/>
    <w:p w:rsidR="00077100" w:rsidRDefault="00077100" w:rsidP="00077100"/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172"/>
    <w:rsid w:val="00077100"/>
    <w:rsid w:val="00471D39"/>
    <w:rsid w:val="006B2172"/>
    <w:rsid w:val="00F67EA2"/>
    <w:rsid w:val="00F9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1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1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940</Words>
  <Characters>5363</Characters>
  <Application>Microsoft Office Word</Application>
  <DocSecurity>0</DocSecurity>
  <Lines>44</Lines>
  <Paragraphs>12</Paragraphs>
  <ScaleCrop>false</ScaleCrop>
  <Company>*</Company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2021-11-23T08:43:00Z</dcterms:created>
  <dcterms:modified xsi:type="dcterms:W3CDTF">2021-11-28T17:47:00Z</dcterms:modified>
</cp:coreProperties>
</file>