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66" w:rsidRDefault="00430566" w:rsidP="004305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7"/>
          <w:szCs w:val="27"/>
          <w:lang w:eastAsia="ru-RU"/>
        </w:rPr>
        <w:drawing>
          <wp:inline distT="0" distB="0" distL="0" distR="0" wp14:anchorId="69938535" wp14:editId="5B6A4228">
            <wp:extent cx="1092200" cy="1007745"/>
            <wp:effectExtent l="0" t="0" r="0" b="1905"/>
            <wp:docPr id="1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566" w:rsidRDefault="00430566" w:rsidP="0043056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430566" w:rsidRDefault="00430566" w:rsidP="0043056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6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pacing w:val="6"/>
          <w:sz w:val="32"/>
          <w:szCs w:val="32"/>
        </w:rPr>
        <w:t xml:space="preserve">АДМИНИСТРАЦИЯ СТАРОБЕЛИЦКОГО СЕЛЬСОВЕТА КОНЫШЕВСКОГО РАЙОНА </w:t>
      </w:r>
      <w:r>
        <w:rPr>
          <w:rFonts w:ascii="Times New Roman" w:hAnsi="Times New Roman"/>
          <w:b/>
          <w:color w:val="000000"/>
          <w:spacing w:val="6"/>
          <w:sz w:val="32"/>
          <w:szCs w:val="32"/>
        </w:rPr>
        <w:t>КУРСКОЙ ОБЛАСТИ</w:t>
      </w:r>
    </w:p>
    <w:p w:rsidR="00430566" w:rsidRDefault="00430566" w:rsidP="0043056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 w:bidi="ru-RU"/>
        </w:rPr>
      </w:pPr>
    </w:p>
    <w:p w:rsidR="00430566" w:rsidRDefault="00430566" w:rsidP="00430566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pacing w:val="40"/>
          <w:sz w:val="32"/>
          <w:szCs w:val="32"/>
        </w:rPr>
      </w:pPr>
      <w:r>
        <w:rPr>
          <w:rFonts w:ascii="Times New Roman" w:hAnsi="Times New Roman"/>
          <w:bCs/>
          <w:color w:val="000000"/>
          <w:spacing w:val="40"/>
          <w:sz w:val="32"/>
          <w:szCs w:val="32"/>
          <w:lang w:eastAsia="ru-RU" w:bidi="ru-RU"/>
        </w:rPr>
        <w:t>ПОСТАНОВЛЕНИЕ</w:t>
      </w:r>
    </w:p>
    <w:p w:rsidR="00430566" w:rsidRDefault="00430566" w:rsidP="00430566">
      <w:pPr>
        <w:tabs>
          <w:tab w:val="left" w:pos="3020"/>
        </w:tabs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430566" w:rsidRDefault="00430566" w:rsidP="00430566">
      <w:pPr>
        <w:tabs>
          <w:tab w:val="left" w:pos="302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26.02.2021 № 5 -па</w:t>
      </w:r>
    </w:p>
    <w:p w:rsidR="00430566" w:rsidRDefault="00430566" w:rsidP="00430566">
      <w:pPr>
        <w:tabs>
          <w:tab w:val="left" w:pos="3020"/>
        </w:tabs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тарая</w:t>
      </w:r>
      <w:proofErr w:type="spellEnd"/>
      <w:r>
        <w:rPr>
          <w:rFonts w:ascii="Times New Roman" w:hAnsi="Times New Roman"/>
          <w:sz w:val="28"/>
          <w:szCs w:val="28"/>
        </w:rPr>
        <w:t xml:space="preserve"> Белица</w:t>
      </w:r>
    </w:p>
    <w:p w:rsidR="00430566" w:rsidRDefault="00430566" w:rsidP="00430566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изменения в Постановления Администрации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  от 10.11.2020г.</w:t>
      </w:r>
    </w:p>
    <w:p w:rsidR="00430566" w:rsidRDefault="00430566" w:rsidP="00430566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 37 –па  «Об утверждении муниципальной программы </w:t>
      </w:r>
    </w:p>
    <w:p w:rsidR="00430566" w:rsidRDefault="00430566" w:rsidP="00430566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культуры  на 2021-2023годы»»</w:t>
      </w:r>
    </w:p>
    <w:p w:rsidR="00430566" w:rsidRDefault="00430566" w:rsidP="00430566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0566" w:rsidRPr="00DA7F42" w:rsidRDefault="00430566" w:rsidP="004305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A7F4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   сохранения и развития материально-технической базы муниципальных учреждений культуры </w:t>
      </w:r>
      <w:proofErr w:type="spellStart"/>
      <w:r w:rsidRPr="00DA7F42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DA7F42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сельсовета, создания условий для внедрения инновационной и   информационной деятельности в сфере культуры, согласно решения Собрания депутатов </w:t>
      </w:r>
      <w:proofErr w:type="spellStart"/>
      <w:r w:rsidRPr="00DA7F42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DA7F4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DA7F42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DA7F42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№ 176 от 26.02.2021г. «О внесении изменений и дополнений в решение Собрания депутатов от 15.12.2020г. № 168 « О бюджете  </w:t>
      </w:r>
      <w:proofErr w:type="spellStart"/>
      <w:r w:rsidRPr="00DA7F42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DA7F4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</w:t>
      </w:r>
      <w:proofErr w:type="spellStart"/>
      <w:r w:rsidRPr="00DA7F42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DA7F42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Курской области на 2021год и на</w:t>
      </w:r>
      <w:proofErr w:type="gramEnd"/>
      <w:r w:rsidRPr="00DA7F42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плановый период 2022-2023 годов» Администрация </w:t>
      </w:r>
      <w:proofErr w:type="spellStart"/>
      <w:r w:rsidRPr="00DA7F42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DA7F4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DA7F42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DA7F42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   </w:t>
      </w:r>
      <w:r w:rsidRPr="00DA7F4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430566" w:rsidRPr="00DA7F42" w:rsidRDefault="00430566" w:rsidP="00430566">
      <w:pPr>
        <w:spacing w:after="0" w:line="341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F42">
        <w:rPr>
          <w:rFonts w:ascii="Times New Roman" w:eastAsia="Times New Roman" w:hAnsi="Times New Roman"/>
          <w:sz w:val="28"/>
          <w:szCs w:val="28"/>
          <w:lang w:eastAsia="ru-RU"/>
        </w:rPr>
        <w:t xml:space="preserve">1.Внести </w:t>
      </w:r>
      <w:r w:rsidRPr="00DA7F42">
        <w:rPr>
          <w:rFonts w:ascii="Times New Roman" w:hAnsi="Times New Roman"/>
          <w:sz w:val="28"/>
          <w:szCs w:val="28"/>
        </w:rPr>
        <w:t xml:space="preserve">  следующие изменения в муниципальную программу «Развитие культуры на 2021-2023годы» </w:t>
      </w:r>
      <w:r w:rsidRPr="00DA7F42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утвержденную    Администрацией </w:t>
      </w:r>
      <w:proofErr w:type="spellStart"/>
      <w:r w:rsidRPr="00DA7F42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DA7F4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DA7F42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DA7F42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  от 10.11.2020 года      № 37 –па:  </w:t>
      </w:r>
    </w:p>
    <w:p w:rsidR="00430566" w:rsidRPr="00DA7F42" w:rsidRDefault="00430566" w:rsidP="00430566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F42">
        <w:rPr>
          <w:rFonts w:ascii="Times New Roman" w:eastAsia="Times New Roman" w:hAnsi="Times New Roman"/>
          <w:sz w:val="28"/>
          <w:szCs w:val="28"/>
          <w:lang w:eastAsia="ru-RU"/>
        </w:rPr>
        <w:t>1) в паспорте муниципальной программы «Развитие культуры на 2021-2023годы»-</w:t>
      </w:r>
      <w:r w:rsidRPr="00DA7F42">
        <w:rPr>
          <w:rFonts w:ascii="Times New Roman" w:hAnsi="Times New Roman"/>
          <w:sz w:val="28"/>
          <w:szCs w:val="28"/>
        </w:rPr>
        <w:t xml:space="preserve"> Объемы и источники финансирования Программы</w:t>
      </w:r>
      <w:r w:rsidRPr="00DA7F42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редакции: Общий объем финансовых средств на реализацию  Программы 2021-2023 годах составляет 1888343 тыс. руб., в том числе по годам реали</w:t>
      </w:r>
      <w:r w:rsidR="00DA7F42">
        <w:rPr>
          <w:rFonts w:ascii="Times New Roman" w:eastAsia="Times New Roman" w:hAnsi="Times New Roman"/>
          <w:sz w:val="28"/>
          <w:szCs w:val="28"/>
          <w:lang w:eastAsia="ru-RU"/>
        </w:rPr>
        <w:t>зации программы: 2021г.—1088343</w:t>
      </w:r>
      <w:r w:rsidRPr="00DA7F42">
        <w:rPr>
          <w:rFonts w:ascii="Times New Roman" w:eastAsia="Times New Roman" w:hAnsi="Times New Roman"/>
          <w:sz w:val="28"/>
          <w:szCs w:val="28"/>
          <w:lang w:eastAsia="ru-RU"/>
        </w:rPr>
        <w:t>тыс. руб., 2022г.-</w:t>
      </w:r>
      <w:r w:rsidR="00DA7F42">
        <w:rPr>
          <w:rFonts w:ascii="Times New Roman" w:eastAsia="Times New Roman" w:hAnsi="Times New Roman"/>
          <w:sz w:val="28"/>
          <w:szCs w:val="28"/>
          <w:lang w:eastAsia="ru-RU"/>
        </w:rPr>
        <w:t xml:space="preserve">400 </w:t>
      </w:r>
      <w:proofErr w:type="spellStart"/>
      <w:r w:rsidR="00DA7F42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="00DA7F42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DA7F42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="00DA7F42">
        <w:rPr>
          <w:rFonts w:ascii="Times New Roman" w:eastAsia="Times New Roman" w:hAnsi="Times New Roman"/>
          <w:sz w:val="28"/>
          <w:szCs w:val="28"/>
          <w:lang w:eastAsia="ru-RU"/>
        </w:rPr>
        <w:t>., 2023г.-400тыс. руб.</w:t>
      </w:r>
      <w:r w:rsidRPr="00DA7F4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430566" w:rsidRPr="00DA7F42" w:rsidRDefault="00430566" w:rsidP="00430566">
      <w:pPr>
        <w:spacing w:before="120"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F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2) В разделе </w:t>
      </w:r>
      <w:r w:rsidRPr="00DA7F42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DA7F42">
        <w:rPr>
          <w:rFonts w:ascii="Times New Roman" w:eastAsia="Times New Roman" w:hAnsi="Times New Roman"/>
          <w:sz w:val="28"/>
          <w:szCs w:val="28"/>
          <w:lang w:eastAsia="ru-RU"/>
        </w:rPr>
        <w:t>. Система программных мероприятий и ресурсное обеспечение Программ:</w:t>
      </w:r>
    </w:p>
    <w:p w:rsidR="00430566" w:rsidRPr="00DA7F42" w:rsidRDefault="00430566" w:rsidP="00430566">
      <w:pPr>
        <w:spacing w:after="0" w:line="341" w:lineRule="atLeast"/>
        <w:jc w:val="both"/>
        <w:rPr>
          <w:rFonts w:ascii="Times New Roman" w:eastAsia="Times New Roman" w:hAnsi="Times New Roman"/>
          <w:color w:val="292D24"/>
          <w:sz w:val="28"/>
          <w:szCs w:val="28"/>
          <w:lang w:eastAsia="ru-RU"/>
        </w:rPr>
      </w:pPr>
      <w:r w:rsidRPr="00DA7F42">
        <w:rPr>
          <w:rFonts w:ascii="Times New Roman" w:hAnsi="Times New Roman"/>
          <w:b/>
          <w:bCs/>
          <w:color w:val="292D24"/>
          <w:sz w:val="28"/>
          <w:szCs w:val="28"/>
        </w:rPr>
        <w:t> </w:t>
      </w:r>
      <w:r w:rsidRPr="00DA7F42">
        <w:rPr>
          <w:rFonts w:ascii="Times New Roman" w:eastAsia="Times New Roman" w:hAnsi="Times New Roman"/>
          <w:color w:val="292D24"/>
          <w:sz w:val="28"/>
          <w:szCs w:val="28"/>
          <w:lang w:eastAsia="ru-RU"/>
        </w:rPr>
        <w:t xml:space="preserve"> Таблицу 1 – Система программных мероприятий и ресурсное обеспечение Программы изложить в новой редакции.</w:t>
      </w:r>
    </w:p>
    <w:p w:rsidR="00430566" w:rsidRPr="00424566" w:rsidRDefault="00430566" w:rsidP="00430566">
      <w:pPr>
        <w:suppressAutoHyphens/>
        <w:autoSpaceDE w:val="0"/>
        <w:spacing w:after="0" w:line="240" w:lineRule="auto"/>
        <w:ind w:left="142" w:firstLine="566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424566">
        <w:rPr>
          <w:rFonts w:ascii="Times New Roman" w:eastAsia="Arial" w:hAnsi="Times New Roman"/>
          <w:sz w:val="28"/>
          <w:szCs w:val="28"/>
          <w:lang w:eastAsia="ar-SA"/>
        </w:rPr>
        <w:lastRenderedPageBreak/>
        <w:t xml:space="preserve">  2.</w:t>
      </w:r>
      <w:proofErr w:type="gramStart"/>
      <w:r w:rsidRPr="00424566">
        <w:rPr>
          <w:rFonts w:ascii="Times New Roman" w:eastAsia="Arial" w:hAnsi="Times New Roman"/>
          <w:sz w:val="28"/>
          <w:szCs w:val="28"/>
          <w:lang w:eastAsia="ar-SA"/>
        </w:rPr>
        <w:t>Контроль за</w:t>
      </w:r>
      <w:proofErr w:type="gramEnd"/>
      <w:r w:rsidRPr="00424566">
        <w:rPr>
          <w:rFonts w:ascii="Times New Roman" w:eastAsia="Arial" w:hAnsi="Times New Roman"/>
          <w:sz w:val="28"/>
          <w:szCs w:val="28"/>
          <w:lang w:eastAsia="ar-SA"/>
        </w:rPr>
        <w:t xml:space="preserve"> исполнением настоящего постановления </w:t>
      </w:r>
      <w:r w:rsidR="00DA7F42">
        <w:rPr>
          <w:rFonts w:ascii="Times New Roman" w:eastAsia="Arial" w:hAnsi="Times New Roman"/>
          <w:sz w:val="28"/>
          <w:szCs w:val="28"/>
          <w:lang w:eastAsia="ar-SA"/>
        </w:rPr>
        <w:t>оставляю за собой.</w:t>
      </w:r>
      <w:bookmarkStart w:id="0" w:name="_GoBack"/>
      <w:bookmarkEnd w:id="0"/>
    </w:p>
    <w:p w:rsidR="00430566" w:rsidRDefault="00430566" w:rsidP="0043056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424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456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Pr="00424566">
        <w:rPr>
          <w:rFonts w:ascii="Times New Roman" w:eastAsia="Arial" w:hAnsi="Times New Roman"/>
          <w:sz w:val="28"/>
          <w:szCs w:val="28"/>
          <w:lang w:eastAsia="ar-SA"/>
        </w:rPr>
        <w:t>3. Настоящее постановление вступает в силу со дня подписания   и подлежит размещению на официальном сайте Администрации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Старобелицкого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сельсовета 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Конышевского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 района  в информационно-телекоммуникационной сети «Интернет».</w:t>
      </w:r>
    </w:p>
    <w:p w:rsidR="00430566" w:rsidRDefault="00430566" w:rsidP="0043056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430566" w:rsidRDefault="00430566" w:rsidP="00430566">
      <w:pPr>
        <w:tabs>
          <w:tab w:val="left" w:pos="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0566" w:rsidRDefault="00430566" w:rsidP="00430566">
      <w:pPr>
        <w:tabs>
          <w:tab w:val="left" w:pos="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</w:t>
      </w:r>
    </w:p>
    <w:p w:rsidR="00430566" w:rsidRDefault="00430566" w:rsidP="00430566">
      <w:pPr>
        <w:tabs>
          <w:tab w:val="left" w:pos="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В.М.Высоцкий</w:t>
      </w:r>
      <w:proofErr w:type="spellEnd"/>
    </w:p>
    <w:p w:rsidR="00430566" w:rsidRDefault="00430566" w:rsidP="00430566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0566" w:rsidRDefault="00430566" w:rsidP="00430566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0566" w:rsidRDefault="00430566" w:rsidP="00430566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0566" w:rsidRDefault="00430566" w:rsidP="00430566">
      <w:pPr>
        <w:spacing w:after="0" w:line="341" w:lineRule="atLeast"/>
        <w:ind w:firstLine="851"/>
        <w:jc w:val="right"/>
        <w:rPr>
          <w:rFonts w:ascii="Times New Roman" w:eastAsia="Times New Roman" w:hAnsi="Times New Roman"/>
          <w:color w:val="292D24"/>
          <w:sz w:val="28"/>
          <w:szCs w:val="28"/>
          <w:lang w:eastAsia="ru-RU"/>
        </w:rPr>
      </w:pPr>
    </w:p>
    <w:p w:rsidR="00430566" w:rsidRDefault="00430566" w:rsidP="00430566">
      <w:pPr>
        <w:spacing w:after="0" w:line="341" w:lineRule="atLeast"/>
        <w:ind w:firstLine="851"/>
        <w:jc w:val="right"/>
        <w:rPr>
          <w:rFonts w:ascii="Times New Roman" w:eastAsia="Times New Roman" w:hAnsi="Times New Roman"/>
          <w:color w:val="292D24"/>
          <w:sz w:val="28"/>
          <w:szCs w:val="28"/>
          <w:lang w:eastAsia="ru-RU"/>
        </w:rPr>
      </w:pPr>
    </w:p>
    <w:p w:rsidR="00430566" w:rsidRDefault="00430566" w:rsidP="00430566">
      <w:pPr>
        <w:spacing w:after="0" w:line="341" w:lineRule="atLeast"/>
        <w:ind w:firstLine="851"/>
        <w:jc w:val="right"/>
        <w:rPr>
          <w:rFonts w:ascii="Times New Roman" w:eastAsia="Times New Roman" w:hAnsi="Times New Roman"/>
          <w:color w:val="292D24"/>
          <w:sz w:val="28"/>
          <w:szCs w:val="28"/>
          <w:lang w:eastAsia="ru-RU"/>
        </w:rPr>
      </w:pPr>
    </w:p>
    <w:p w:rsidR="00430566" w:rsidRDefault="00430566" w:rsidP="00430566">
      <w:pPr>
        <w:spacing w:after="0" w:line="341" w:lineRule="atLeast"/>
        <w:ind w:firstLine="851"/>
        <w:jc w:val="right"/>
        <w:rPr>
          <w:rFonts w:ascii="Times New Roman" w:eastAsia="Times New Roman" w:hAnsi="Times New Roman"/>
          <w:color w:val="292D24"/>
          <w:sz w:val="28"/>
          <w:szCs w:val="28"/>
          <w:lang w:eastAsia="ru-RU"/>
        </w:rPr>
      </w:pPr>
    </w:p>
    <w:p w:rsidR="00430566" w:rsidRDefault="00430566" w:rsidP="00430566">
      <w:pPr>
        <w:spacing w:after="0" w:line="341" w:lineRule="atLeast"/>
        <w:ind w:firstLine="851"/>
        <w:jc w:val="right"/>
        <w:rPr>
          <w:rFonts w:ascii="Times New Roman" w:eastAsia="Times New Roman" w:hAnsi="Times New Roman"/>
          <w:color w:val="292D24"/>
          <w:sz w:val="28"/>
          <w:szCs w:val="28"/>
          <w:lang w:eastAsia="ru-RU"/>
        </w:rPr>
      </w:pPr>
    </w:p>
    <w:p w:rsidR="00430566" w:rsidRDefault="00430566" w:rsidP="00430566">
      <w:pPr>
        <w:spacing w:after="0" w:line="341" w:lineRule="atLeast"/>
        <w:ind w:firstLine="851"/>
        <w:jc w:val="right"/>
        <w:rPr>
          <w:rFonts w:ascii="Times New Roman" w:eastAsia="Times New Roman" w:hAnsi="Times New Roman"/>
          <w:color w:val="292D24"/>
          <w:sz w:val="28"/>
          <w:szCs w:val="28"/>
          <w:lang w:eastAsia="ru-RU"/>
        </w:rPr>
      </w:pPr>
    </w:p>
    <w:p w:rsidR="00430566" w:rsidRDefault="00430566" w:rsidP="00430566">
      <w:pPr>
        <w:spacing w:after="0" w:line="341" w:lineRule="atLeast"/>
        <w:ind w:firstLine="851"/>
        <w:jc w:val="right"/>
        <w:rPr>
          <w:rFonts w:ascii="Times New Roman" w:eastAsia="Times New Roman" w:hAnsi="Times New Roman"/>
          <w:color w:val="292D24"/>
          <w:sz w:val="28"/>
          <w:szCs w:val="28"/>
          <w:lang w:eastAsia="ru-RU"/>
        </w:rPr>
      </w:pPr>
    </w:p>
    <w:p w:rsidR="00430566" w:rsidRDefault="00430566" w:rsidP="00430566">
      <w:pPr>
        <w:spacing w:after="0" w:line="341" w:lineRule="atLeast"/>
        <w:ind w:firstLine="851"/>
        <w:jc w:val="right"/>
        <w:rPr>
          <w:rFonts w:ascii="Times New Roman" w:eastAsia="Times New Roman" w:hAnsi="Times New Roman"/>
          <w:color w:val="292D24"/>
          <w:sz w:val="28"/>
          <w:szCs w:val="28"/>
          <w:lang w:eastAsia="ru-RU"/>
        </w:rPr>
      </w:pPr>
    </w:p>
    <w:p w:rsidR="00430566" w:rsidRDefault="00430566" w:rsidP="00430566">
      <w:pPr>
        <w:spacing w:after="0" w:line="341" w:lineRule="atLeast"/>
        <w:ind w:firstLine="851"/>
        <w:jc w:val="right"/>
        <w:rPr>
          <w:rFonts w:ascii="Times New Roman" w:eastAsia="Times New Roman" w:hAnsi="Times New Roman"/>
          <w:color w:val="292D24"/>
          <w:sz w:val="28"/>
          <w:szCs w:val="28"/>
          <w:lang w:eastAsia="ru-RU"/>
        </w:rPr>
      </w:pPr>
    </w:p>
    <w:p w:rsidR="00430566" w:rsidRDefault="00430566" w:rsidP="00430566">
      <w:pPr>
        <w:spacing w:after="0" w:line="341" w:lineRule="atLeast"/>
        <w:ind w:firstLine="851"/>
        <w:jc w:val="right"/>
        <w:rPr>
          <w:rFonts w:ascii="Times New Roman" w:eastAsia="Times New Roman" w:hAnsi="Times New Roman"/>
          <w:color w:val="292D24"/>
          <w:sz w:val="28"/>
          <w:szCs w:val="28"/>
          <w:lang w:eastAsia="ru-RU"/>
        </w:rPr>
      </w:pPr>
    </w:p>
    <w:p w:rsidR="00430566" w:rsidRDefault="00430566" w:rsidP="00430566">
      <w:pPr>
        <w:spacing w:after="0" w:line="341" w:lineRule="atLeast"/>
        <w:ind w:firstLine="851"/>
        <w:jc w:val="right"/>
        <w:rPr>
          <w:rFonts w:ascii="Times New Roman" w:eastAsia="Times New Roman" w:hAnsi="Times New Roman"/>
          <w:color w:val="292D24"/>
          <w:sz w:val="28"/>
          <w:szCs w:val="28"/>
          <w:lang w:eastAsia="ru-RU"/>
        </w:rPr>
      </w:pPr>
    </w:p>
    <w:p w:rsidR="00430566" w:rsidRDefault="00430566" w:rsidP="00430566">
      <w:pPr>
        <w:spacing w:after="0" w:line="341" w:lineRule="atLeast"/>
        <w:ind w:firstLine="851"/>
        <w:jc w:val="right"/>
        <w:rPr>
          <w:rFonts w:ascii="Times New Roman" w:eastAsia="Times New Roman" w:hAnsi="Times New Roman"/>
          <w:color w:val="292D24"/>
          <w:sz w:val="28"/>
          <w:szCs w:val="28"/>
          <w:lang w:eastAsia="ru-RU"/>
        </w:rPr>
      </w:pPr>
    </w:p>
    <w:p w:rsidR="00430566" w:rsidRDefault="00430566" w:rsidP="00430566">
      <w:pPr>
        <w:spacing w:after="0" w:line="341" w:lineRule="atLeast"/>
        <w:ind w:firstLine="851"/>
        <w:jc w:val="right"/>
        <w:rPr>
          <w:rFonts w:ascii="Times New Roman" w:eastAsia="Times New Roman" w:hAnsi="Times New Roman"/>
          <w:color w:val="292D24"/>
          <w:sz w:val="28"/>
          <w:szCs w:val="28"/>
          <w:lang w:eastAsia="ru-RU"/>
        </w:rPr>
      </w:pPr>
    </w:p>
    <w:p w:rsidR="00430566" w:rsidRDefault="00430566" w:rsidP="00430566">
      <w:pPr>
        <w:spacing w:after="0" w:line="341" w:lineRule="atLeast"/>
        <w:ind w:firstLine="851"/>
        <w:jc w:val="right"/>
        <w:rPr>
          <w:rFonts w:ascii="Times New Roman" w:eastAsia="Times New Roman" w:hAnsi="Times New Roman"/>
          <w:color w:val="292D24"/>
          <w:sz w:val="28"/>
          <w:szCs w:val="28"/>
          <w:lang w:eastAsia="ru-RU"/>
        </w:rPr>
      </w:pPr>
    </w:p>
    <w:p w:rsidR="00430566" w:rsidRDefault="00430566" w:rsidP="00430566">
      <w:pPr>
        <w:spacing w:after="0" w:line="341" w:lineRule="atLeast"/>
        <w:ind w:firstLine="851"/>
        <w:jc w:val="right"/>
        <w:rPr>
          <w:rFonts w:ascii="Times New Roman" w:eastAsia="Times New Roman" w:hAnsi="Times New Roman"/>
          <w:color w:val="292D24"/>
          <w:sz w:val="28"/>
          <w:szCs w:val="28"/>
          <w:lang w:eastAsia="ru-RU"/>
        </w:rPr>
      </w:pPr>
    </w:p>
    <w:p w:rsidR="00430566" w:rsidRDefault="00430566" w:rsidP="00430566">
      <w:pPr>
        <w:spacing w:after="0" w:line="341" w:lineRule="atLeast"/>
        <w:ind w:firstLine="851"/>
        <w:jc w:val="right"/>
        <w:rPr>
          <w:rFonts w:ascii="Times New Roman" w:eastAsia="Times New Roman" w:hAnsi="Times New Roman"/>
          <w:color w:val="292D24"/>
          <w:sz w:val="28"/>
          <w:szCs w:val="28"/>
          <w:lang w:eastAsia="ru-RU"/>
        </w:rPr>
      </w:pPr>
    </w:p>
    <w:p w:rsidR="00430566" w:rsidRDefault="00430566" w:rsidP="00430566">
      <w:pPr>
        <w:spacing w:after="0" w:line="341" w:lineRule="atLeast"/>
        <w:ind w:firstLine="851"/>
        <w:jc w:val="right"/>
        <w:rPr>
          <w:rFonts w:ascii="Times New Roman" w:eastAsia="Times New Roman" w:hAnsi="Times New Roman"/>
          <w:color w:val="292D24"/>
          <w:sz w:val="28"/>
          <w:szCs w:val="28"/>
          <w:lang w:eastAsia="ru-RU"/>
        </w:rPr>
      </w:pPr>
    </w:p>
    <w:p w:rsidR="00430566" w:rsidRDefault="00430566" w:rsidP="00430566">
      <w:pPr>
        <w:spacing w:after="0" w:line="341" w:lineRule="atLeast"/>
        <w:ind w:firstLine="851"/>
        <w:jc w:val="right"/>
        <w:rPr>
          <w:rFonts w:ascii="Times New Roman" w:eastAsia="Times New Roman" w:hAnsi="Times New Roman"/>
          <w:color w:val="292D24"/>
          <w:sz w:val="28"/>
          <w:szCs w:val="28"/>
          <w:lang w:eastAsia="ru-RU"/>
        </w:rPr>
      </w:pPr>
    </w:p>
    <w:p w:rsidR="00430566" w:rsidRDefault="00430566" w:rsidP="00430566">
      <w:pPr>
        <w:spacing w:after="0" w:line="341" w:lineRule="atLeast"/>
        <w:ind w:firstLine="851"/>
        <w:jc w:val="right"/>
        <w:rPr>
          <w:rFonts w:ascii="Times New Roman" w:eastAsia="Times New Roman" w:hAnsi="Times New Roman"/>
          <w:color w:val="292D24"/>
          <w:sz w:val="28"/>
          <w:szCs w:val="28"/>
          <w:lang w:eastAsia="ru-RU"/>
        </w:rPr>
      </w:pPr>
    </w:p>
    <w:p w:rsidR="00430566" w:rsidRDefault="00430566" w:rsidP="00430566">
      <w:pPr>
        <w:spacing w:after="0" w:line="341" w:lineRule="atLeast"/>
        <w:ind w:firstLine="851"/>
        <w:jc w:val="right"/>
        <w:rPr>
          <w:rFonts w:ascii="Times New Roman" w:eastAsia="Times New Roman" w:hAnsi="Times New Roman"/>
          <w:color w:val="292D24"/>
          <w:sz w:val="28"/>
          <w:szCs w:val="28"/>
          <w:lang w:eastAsia="ru-RU"/>
        </w:rPr>
      </w:pPr>
    </w:p>
    <w:p w:rsidR="00430566" w:rsidRDefault="00430566" w:rsidP="00430566">
      <w:pPr>
        <w:spacing w:after="0" w:line="341" w:lineRule="atLeast"/>
        <w:ind w:firstLine="851"/>
        <w:jc w:val="right"/>
        <w:rPr>
          <w:rFonts w:ascii="Times New Roman" w:eastAsia="Times New Roman" w:hAnsi="Times New Roman"/>
          <w:color w:val="292D24"/>
          <w:sz w:val="28"/>
          <w:szCs w:val="28"/>
          <w:lang w:eastAsia="ru-RU"/>
        </w:rPr>
      </w:pPr>
    </w:p>
    <w:p w:rsidR="00430566" w:rsidRDefault="00430566" w:rsidP="00430566">
      <w:pPr>
        <w:spacing w:after="0" w:line="341" w:lineRule="atLeast"/>
        <w:ind w:firstLine="851"/>
        <w:jc w:val="right"/>
        <w:rPr>
          <w:rFonts w:ascii="Times New Roman" w:eastAsia="Times New Roman" w:hAnsi="Times New Roman"/>
          <w:color w:val="292D24"/>
          <w:sz w:val="28"/>
          <w:szCs w:val="28"/>
          <w:lang w:eastAsia="ru-RU"/>
        </w:rPr>
      </w:pPr>
    </w:p>
    <w:p w:rsidR="00430566" w:rsidRDefault="00430566" w:rsidP="00430566">
      <w:pPr>
        <w:spacing w:after="0" w:line="341" w:lineRule="atLeast"/>
        <w:ind w:firstLine="851"/>
        <w:jc w:val="right"/>
        <w:rPr>
          <w:rFonts w:ascii="Times New Roman" w:eastAsia="Times New Roman" w:hAnsi="Times New Roman"/>
          <w:color w:val="292D24"/>
          <w:sz w:val="28"/>
          <w:szCs w:val="28"/>
          <w:lang w:eastAsia="ru-RU"/>
        </w:rPr>
      </w:pPr>
    </w:p>
    <w:p w:rsidR="00430566" w:rsidRDefault="00430566" w:rsidP="00430566">
      <w:pPr>
        <w:spacing w:after="0" w:line="341" w:lineRule="atLeast"/>
        <w:ind w:firstLine="851"/>
        <w:jc w:val="right"/>
        <w:rPr>
          <w:rFonts w:ascii="Times New Roman" w:eastAsia="Times New Roman" w:hAnsi="Times New Roman"/>
          <w:color w:val="292D24"/>
          <w:sz w:val="28"/>
          <w:szCs w:val="28"/>
          <w:lang w:eastAsia="ru-RU"/>
        </w:rPr>
      </w:pPr>
    </w:p>
    <w:p w:rsidR="00430566" w:rsidRDefault="00430566" w:rsidP="00430566">
      <w:pPr>
        <w:spacing w:after="0" w:line="341" w:lineRule="atLeast"/>
        <w:ind w:firstLine="851"/>
        <w:jc w:val="right"/>
        <w:rPr>
          <w:rFonts w:ascii="Times New Roman" w:eastAsia="Times New Roman" w:hAnsi="Times New Roman"/>
          <w:color w:val="292D24"/>
          <w:sz w:val="28"/>
          <w:szCs w:val="28"/>
          <w:lang w:eastAsia="ru-RU"/>
        </w:rPr>
      </w:pPr>
    </w:p>
    <w:p w:rsidR="00430566" w:rsidRDefault="00430566" w:rsidP="00430566">
      <w:pPr>
        <w:spacing w:after="0" w:line="341" w:lineRule="atLeast"/>
        <w:ind w:firstLine="851"/>
        <w:jc w:val="right"/>
        <w:rPr>
          <w:rFonts w:ascii="Times New Roman" w:eastAsia="Times New Roman" w:hAnsi="Times New Roman"/>
          <w:color w:val="292D24"/>
          <w:sz w:val="28"/>
          <w:szCs w:val="28"/>
          <w:lang w:eastAsia="ru-RU"/>
        </w:rPr>
      </w:pPr>
    </w:p>
    <w:p w:rsidR="00430566" w:rsidRDefault="00430566" w:rsidP="00430566">
      <w:pPr>
        <w:spacing w:after="0" w:line="341" w:lineRule="atLeast"/>
        <w:ind w:firstLine="851"/>
        <w:jc w:val="right"/>
        <w:rPr>
          <w:rFonts w:ascii="Times New Roman" w:eastAsia="Times New Roman" w:hAnsi="Times New Roman"/>
          <w:color w:val="292D24"/>
          <w:sz w:val="28"/>
          <w:szCs w:val="28"/>
          <w:lang w:eastAsia="ru-RU"/>
        </w:rPr>
      </w:pPr>
    </w:p>
    <w:p w:rsidR="00430566" w:rsidRDefault="00430566" w:rsidP="00430566">
      <w:pPr>
        <w:spacing w:after="0" w:line="341" w:lineRule="atLeast"/>
        <w:ind w:firstLine="851"/>
        <w:jc w:val="right"/>
        <w:rPr>
          <w:rFonts w:ascii="Times New Roman" w:eastAsia="Times New Roman" w:hAnsi="Times New Roman"/>
          <w:color w:val="292D24"/>
          <w:sz w:val="28"/>
          <w:szCs w:val="28"/>
          <w:lang w:eastAsia="ru-RU"/>
        </w:rPr>
      </w:pPr>
    </w:p>
    <w:p w:rsidR="00430566" w:rsidRDefault="00430566" w:rsidP="00430566">
      <w:pPr>
        <w:spacing w:after="0" w:line="341" w:lineRule="atLeast"/>
        <w:rPr>
          <w:rFonts w:ascii="Times New Roman" w:eastAsia="Times New Roman" w:hAnsi="Times New Roman"/>
          <w:color w:val="292D24"/>
          <w:sz w:val="28"/>
          <w:szCs w:val="28"/>
          <w:lang w:eastAsia="ru-RU"/>
        </w:rPr>
      </w:pPr>
    </w:p>
    <w:p w:rsidR="00430566" w:rsidRDefault="00430566" w:rsidP="00430566">
      <w:pPr>
        <w:spacing w:after="0" w:line="341" w:lineRule="atLeast"/>
        <w:ind w:firstLine="851"/>
        <w:jc w:val="right"/>
        <w:rPr>
          <w:rFonts w:ascii="Times New Roman" w:eastAsia="Times New Roman" w:hAnsi="Times New Roman"/>
          <w:color w:val="292D24"/>
          <w:sz w:val="28"/>
          <w:szCs w:val="28"/>
          <w:lang w:eastAsia="ru-RU"/>
        </w:rPr>
      </w:pPr>
    </w:p>
    <w:p w:rsidR="00430566" w:rsidRPr="004D590A" w:rsidRDefault="00430566" w:rsidP="00430566">
      <w:pPr>
        <w:spacing w:after="0" w:line="341" w:lineRule="atLeast"/>
        <w:ind w:firstLine="851"/>
        <w:jc w:val="right"/>
        <w:rPr>
          <w:rFonts w:ascii="Times New Roman" w:eastAsia="Times New Roman" w:hAnsi="Times New Roman"/>
          <w:color w:val="292D24"/>
          <w:sz w:val="28"/>
          <w:szCs w:val="28"/>
          <w:lang w:eastAsia="ru-RU"/>
        </w:rPr>
      </w:pPr>
      <w:r w:rsidRPr="004D590A">
        <w:rPr>
          <w:rFonts w:ascii="Times New Roman" w:eastAsia="Times New Roman" w:hAnsi="Times New Roman"/>
          <w:color w:val="292D24"/>
          <w:sz w:val="28"/>
          <w:szCs w:val="28"/>
          <w:lang w:eastAsia="ru-RU"/>
        </w:rPr>
        <w:lastRenderedPageBreak/>
        <w:t>Утверждена</w:t>
      </w:r>
    </w:p>
    <w:p w:rsidR="00430566" w:rsidRPr="004D590A" w:rsidRDefault="00430566" w:rsidP="00430566">
      <w:pPr>
        <w:spacing w:after="0" w:line="341" w:lineRule="atLeast"/>
        <w:ind w:firstLine="851"/>
        <w:jc w:val="right"/>
        <w:rPr>
          <w:rFonts w:ascii="Times New Roman" w:eastAsia="Times New Roman" w:hAnsi="Times New Roman"/>
          <w:color w:val="292D24"/>
          <w:sz w:val="28"/>
          <w:szCs w:val="28"/>
          <w:lang w:eastAsia="ru-RU"/>
        </w:rPr>
      </w:pPr>
      <w:r w:rsidRPr="004D590A">
        <w:rPr>
          <w:rFonts w:ascii="Times New Roman" w:eastAsia="Times New Roman" w:hAnsi="Times New Roman"/>
          <w:color w:val="292D24"/>
          <w:sz w:val="28"/>
          <w:szCs w:val="28"/>
          <w:lang w:eastAsia="ru-RU"/>
        </w:rPr>
        <w:t>постановлением Администрации</w:t>
      </w:r>
    </w:p>
    <w:p w:rsidR="00430566" w:rsidRPr="004D590A" w:rsidRDefault="00430566" w:rsidP="00430566">
      <w:pPr>
        <w:spacing w:after="0" w:line="341" w:lineRule="atLeast"/>
        <w:ind w:firstLine="851"/>
        <w:jc w:val="right"/>
        <w:rPr>
          <w:rFonts w:ascii="Times New Roman" w:eastAsia="Times New Roman" w:hAnsi="Times New Roman"/>
          <w:color w:val="292D24"/>
          <w:sz w:val="28"/>
          <w:szCs w:val="28"/>
          <w:lang w:eastAsia="ru-RU"/>
        </w:rPr>
      </w:pPr>
      <w:proofErr w:type="spellStart"/>
      <w:r w:rsidRPr="004D590A">
        <w:rPr>
          <w:rFonts w:ascii="Times New Roman" w:eastAsia="Times New Roman" w:hAnsi="Times New Roman"/>
          <w:color w:val="292D24"/>
          <w:sz w:val="28"/>
          <w:szCs w:val="28"/>
          <w:lang w:eastAsia="ru-RU"/>
        </w:rPr>
        <w:t>Старобелицкого</w:t>
      </w:r>
      <w:proofErr w:type="spellEnd"/>
      <w:r w:rsidRPr="004D590A">
        <w:rPr>
          <w:rFonts w:ascii="Times New Roman" w:eastAsia="Times New Roman" w:hAnsi="Times New Roman"/>
          <w:color w:val="292D24"/>
          <w:sz w:val="28"/>
          <w:szCs w:val="28"/>
          <w:lang w:eastAsia="ru-RU"/>
        </w:rPr>
        <w:t xml:space="preserve"> сельсовета</w:t>
      </w:r>
    </w:p>
    <w:p w:rsidR="00430566" w:rsidRPr="004D590A" w:rsidRDefault="00430566" w:rsidP="00430566">
      <w:pPr>
        <w:spacing w:after="0" w:line="341" w:lineRule="atLeast"/>
        <w:ind w:firstLine="851"/>
        <w:jc w:val="right"/>
        <w:rPr>
          <w:rFonts w:ascii="Times New Roman" w:eastAsia="Times New Roman" w:hAnsi="Times New Roman"/>
          <w:color w:val="292D24"/>
          <w:sz w:val="28"/>
          <w:szCs w:val="28"/>
          <w:lang w:eastAsia="ru-RU"/>
        </w:rPr>
      </w:pPr>
      <w:proofErr w:type="spellStart"/>
      <w:r w:rsidRPr="004D590A">
        <w:rPr>
          <w:rFonts w:ascii="Times New Roman" w:eastAsia="Times New Roman" w:hAnsi="Times New Roman"/>
          <w:color w:val="292D24"/>
          <w:sz w:val="28"/>
          <w:szCs w:val="28"/>
          <w:lang w:eastAsia="ru-RU"/>
        </w:rPr>
        <w:t>Конышевского</w:t>
      </w:r>
      <w:proofErr w:type="spellEnd"/>
      <w:r w:rsidRPr="004D590A">
        <w:rPr>
          <w:rFonts w:ascii="Times New Roman" w:eastAsia="Times New Roman" w:hAnsi="Times New Roman"/>
          <w:color w:val="292D24"/>
          <w:sz w:val="28"/>
          <w:szCs w:val="28"/>
          <w:lang w:eastAsia="ru-RU"/>
        </w:rPr>
        <w:t xml:space="preserve"> района</w:t>
      </w:r>
    </w:p>
    <w:p w:rsidR="00430566" w:rsidRDefault="00430566" w:rsidP="00430566">
      <w:pPr>
        <w:spacing w:after="0" w:line="341" w:lineRule="atLeast"/>
        <w:ind w:firstLine="851"/>
        <w:jc w:val="right"/>
        <w:rPr>
          <w:rFonts w:ascii="Times New Roman" w:eastAsia="Times New Roman" w:hAnsi="Times New Roman"/>
          <w:color w:val="292D24"/>
          <w:sz w:val="28"/>
          <w:szCs w:val="28"/>
          <w:lang w:eastAsia="ru-RU"/>
        </w:rPr>
      </w:pPr>
      <w:r w:rsidRPr="004D590A">
        <w:rPr>
          <w:rFonts w:ascii="Times New Roman" w:eastAsia="Times New Roman" w:hAnsi="Times New Roman"/>
          <w:color w:val="292D24"/>
          <w:sz w:val="28"/>
          <w:szCs w:val="28"/>
          <w:lang w:eastAsia="ru-RU"/>
        </w:rPr>
        <w:t xml:space="preserve"> от 10.11.2020 г. №37 </w:t>
      </w:r>
      <w:r>
        <w:rPr>
          <w:rFonts w:ascii="Times New Roman" w:eastAsia="Times New Roman" w:hAnsi="Times New Roman"/>
          <w:color w:val="292D24"/>
          <w:sz w:val="28"/>
          <w:szCs w:val="28"/>
          <w:lang w:eastAsia="ru-RU"/>
        </w:rPr>
        <w:t>–</w:t>
      </w:r>
      <w:r w:rsidRPr="004D590A">
        <w:rPr>
          <w:rFonts w:ascii="Times New Roman" w:eastAsia="Times New Roman" w:hAnsi="Times New Roman"/>
          <w:color w:val="292D24"/>
          <w:sz w:val="28"/>
          <w:szCs w:val="28"/>
          <w:lang w:eastAsia="ru-RU"/>
        </w:rPr>
        <w:t>па</w:t>
      </w:r>
    </w:p>
    <w:p w:rsidR="00430566" w:rsidRPr="004D590A" w:rsidRDefault="00430566" w:rsidP="00430566">
      <w:pPr>
        <w:spacing w:after="0" w:line="341" w:lineRule="atLeast"/>
        <w:ind w:firstLine="851"/>
        <w:jc w:val="right"/>
        <w:rPr>
          <w:rFonts w:ascii="Times New Roman" w:eastAsia="Times New Roman" w:hAnsi="Times New Roman"/>
          <w:color w:val="292D2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292D24"/>
          <w:sz w:val="28"/>
          <w:szCs w:val="28"/>
          <w:lang w:eastAsia="ru-RU"/>
        </w:rPr>
        <w:t>( в редакции от 26.02.2021г.№5-па</w:t>
      </w:r>
      <w:proofErr w:type="gramEnd"/>
    </w:p>
    <w:p w:rsidR="00430566" w:rsidRPr="004D590A" w:rsidRDefault="00430566" w:rsidP="00430566">
      <w:pPr>
        <w:shd w:val="clear" w:color="auto" w:fill="FFFFFF"/>
        <w:spacing w:after="0" w:line="341" w:lineRule="atLeast"/>
        <w:ind w:right="142" w:firstLine="627"/>
        <w:jc w:val="right"/>
        <w:rPr>
          <w:rFonts w:ascii="Times New Roman" w:eastAsia="Times New Roman" w:hAnsi="Times New Roman"/>
          <w:color w:val="292D24"/>
          <w:sz w:val="28"/>
          <w:szCs w:val="28"/>
          <w:lang w:eastAsia="ru-RU"/>
        </w:rPr>
      </w:pPr>
      <w:r w:rsidRPr="004D590A">
        <w:rPr>
          <w:rFonts w:ascii="Times New Roman" w:eastAsia="Times New Roman" w:hAnsi="Times New Roman"/>
          <w:caps/>
          <w:color w:val="000000"/>
          <w:spacing w:val="-9"/>
          <w:sz w:val="28"/>
          <w:szCs w:val="28"/>
          <w:lang w:eastAsia="ru-RU"/>
        </w:rPr>
        <w:t> </w:t>
      </w:r>
    </w:p>
    <w:p w:rsidR="00430566" w:rsidRPr="004D590A" w:rsidRDefault="00430566" w:rsidP="004305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D590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Муниципальная программа</w:t>
      </w:r>
    </w:p>
    <w:p w:rsidR="00430566" w:rsidRPr="004D590A" w:rsidRDefault="00430566" w:rsidP="00430566">
      <w:pPr>
        <w:spacing w:after="0" w:line="240" w:lineRule="auto"/>
        <w:jc w:val="center"/>
        <w:rPr>
          <w:rFonts w:ascii="Times New Roman" w:eastAsia="Times New Roman" w:hAnsi="Times New Roman"/>
          <w:color w:val="292D24"/>
          <w:sz w:val="28"/>
          <w:szCs w:val="28"/>
          <w:lang w:eastAsia="ru-RU"/>
        </w:rPr>
      </w:pPr>
    </w:p>
    <w:p w:rsidR="00430566" w:rsidRPr="004D590A" w:rsidRDefault="00430566" w:rsidP="00430566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D590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«Развитие культуры   на 2021-2023 годы»</w:t>
      </w:r>
    </w:p>
    <w:p w:rsidR="00430566" w:rsidRPr="004D590A" w:rsidRDefault="00430566" w:rsidP="00430566">
      <w:pPr>
        <w:spacing w:after="0" w:line="341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30566" w:rsidRPr="004D590A" w:rsidRDefault="00430566" w:rsidP="00430566">
      <w:pPr>
        <w:spacing w:after="0" w:line="341" w:lineRule="atLeast"/>
        <w:jc w:val="center"/>
        <w:rPr>
          <w:rFonts w:ascii="Times New Roman" w:eastAsia="Times New Roman" w:hAnsi="Times New Roman"/>
          <w:b/>
          <w:color w:val="292D24"/>
          <w:sz w:val="28"/>
          <w:szCs w:val="28"/>
          <w:lang w:eastAsia="ru-RU"/>
        </w:rPr>
      </w:pPr>
      <w:r w:rsidRPr="004D590A">
        <w:rPr>
          <w:rFonts w:ascii="Times New Roman" w:eastAsia="Times New Roman" w:hAnsi="Times New Roman"/>
          <w:b/>
          <w:color w:val="292D24"/>
          <w:sz w:val="28"/>
          <w:szCs w:val="28"/>
          <w:lang w:eastAsia="ru-RU"/>
        </w:rPr>
        <w:t>Паспорт</w:t>
      </w:r>
    </w:p>
    <w:p w:rsidR="00430566" w:rsidRPr="004D590A" w:rsidRDefault="00430566" w:rsidP="00430566">
      <w:pPr>
        <w:spacing w:after="0" w:line="341" w:lineRule="atLeast"/>
        <w:jc w:val="center"/>
        <w:rPr>
          <w:rFonts w:ascii="Times New Roman" w:eastAsia="Times New Roman" w:hAnsi="Times New Roman"/>
          <w:b/>
          <w:color w:val="292D24"/>
          <w:sz w:val="28"/>
          <w:szCs w:val="28"/>
          <w:lang w:eastAsia="ru-RU"/>
        </w:rPr>
      </w:pPr>
      <w:r w:rsidRPr="004D590A">
        <w:rPr>
          <w:rFonts w:ascii="Times New Roman" w:eastAsia="Times New Roman" w:hAnsi="Times New Roman"/>
          <w:b/>
          <w:color w:val="292D24"/>
          <w:sz w:val="28"/>
          <w:szCs w:val="28"/>
          <w:lang w:eastAsia="ru-RU"/>
        </w:rPr>
        <w:t xml:space="preserve">муниципальной программы </w:t>
      </w:r>
      <w:r w:rsidRPr="004D590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«Развитие культуры   на 2020-2022 годы»</w:t>
      </w:r>
    </w:p>
    <w:p w:rsidR="00430566" w:rsidRPr="004D590A" w:rsidRDefault="00430566" w:rsidP="00430566">
      <w:pPr>
        <w:spacing w:after="0" w:line="341" w:lineRule="atLeast"/>
        <w:jc w:val="center"/>
        <w:rPr>
          <w:rFonts w:ascii="Times New Roman" w:eastAsia="Times New Roman" w:hAnsi="Times New Roman"/>
          <w:color w:val="292D24"/>
          <w:sz w:val="28"/>
          <w:szCs w:val="28"/>
          <w:lang w:eastAsia="ru-RU"/>
        </w:rPr>
      </w:pPr>
      <w:r w:rsidRPr="004D59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9495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085"/>
      </w:tblGrid>
      <w:tr w:rsidR="00430566" w:rsidRPr="004D590A" w:rsidTr="00641F5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4D590A" w:rsidRDefault="00430566" w:rsidP="00641F5D">
            <w:pPr>
              <w:spacing w:after="0" w:line="34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085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4D590A" w:rsidRDefault="00430566" w:rsidP="00641F5D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 </w:t>
            </w:r>
            <w:r w:rsidRPr="004D59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«Развитие культуры на 2021-2023 годы» (далее – Программа)</w:t>
            </w:r>
          </w:p>
        </w:tc>
      </w:tr>
      <w:tr w:rsidR="00430566" w:rsidRPr="004D590A" w:rsidTr="00641F5D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4D590A" w:rsidRDefault="00430566" w:rsidP="00641F5D">
            <w:pPr>
              <w:spacing w:after="0" w:line="34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4D590A" w:rsidRDefault="00430566" w:rsidP="00641F5D">
            <w:pPr>
              <w:spacing w:after="0" w:line="34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Закон Российской Федерации от 6 октября 2003 года № 131 – ФЗ «Об общих принципах организации местного самоуправления в Российской Федерации»;</w:t>
            </w:r>
          </w:p>
          <w:p w:rsidR="00430566" w:rsidRPr="004D590A" w:rsidRDefault="00430566" w:rsidP="00641F5D">
            <w:pPr>
              <w:spacing w:after="0" w:line="34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закон Российской Федерации от 09 октября 1992 года № 3612 – 1 «Основы законодательства Российской Федерации о культуре»;</w:t>
            </w:r>
          </w:p>
          <w:p w:rsidR="00430566" w:rsidRPr="004D590A" w:rsidRDefault="00430566" w:rsidP="00641F5D">
            <w:pPr>
              <w:spacing w:after="0" w:line="34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Закон Курской области от 05 марта 2004 года № 9 – ЗКО «О культуре»</w:t>
            </w:r>
          </w:p>
        </w:tc>
      </w:tr>
      <w:tr w:rsidR="00430566" w:rsidRPr="004D590A" w:rsidTr="00641F5D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4D590A" w:rsidRDefault="00430566" w:rsidP="00641F5D">
            <w:pPr>
              <w:spacing w:after="0" w:line="34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Муниципальный заказчик Программы (заказчик-координатор)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4D590A" w:rsidRDefault="00430566" w:rsidP="00641F5D">
            <w:pPr>
              <w:spacing w:after="0" w:line="34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Старобелицкого</w:t>
            </w:r>
            <w:proofErr w:type="spellEnd"/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Конышевского</w:t>
            </w:r>
            <w:proofErr w:type="spellEnd"/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Курской области </w:t>
            </w:r>
          </w:p>
          <w:p w:rsidR="00430566" w:rsidRPr="004D590A" w:rsidRDefault="00430566" w:rsidP="00641F5D">
            <w:pPr>
              <w:spacing w:after="0" w:line="34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(далее – Администрация </w:t>
            </w:r>
            <w:proofErr w:type="spellStart"/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Старобелицкого</w:t>
            </w:r>
            <w:proofErr w:type="spellEnd"/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сельсовета)</w:t>
            </w:r>
          </w:p>
        </w:tc>
      </w:tr>
      <w:tr w:rsidR="00430566" w:rsidRPr="004D590A" w:rsidTr="00641F5D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4D590A" w:rsidRDefault="00430566" w:rsidP="00641F5D">
            <w:pPr>
              <w:spacing w:after="0" w:line="34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4D590A" w:rsidRDefault="00430566" w:rsidP="00641F5D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Старобелицкого</w:t>
            </w:r>
            <w:proofErr w:type="spellEnd"/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430566" w:rsidRPr="004D590A" w:rsidTr="00641F5D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4D590A" w:rsidRDefault="00430566" w:rsidP="00641F5D">
            <w:pPr>
              <w:spacing w:after="0" w:line="34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цели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4D590A" w:rsidRDefault="00430566" w:rsidP="00641F5D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культурного потенциала муниципального образования «</w:t>
            </w:r>
            <w:proofErr w:type="spellStart"/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Старобелицкий</w:t>
            </w:r>
            <w:proofErr w:type="spellEnd"/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сельсовет» на основе совершенствования деятельности муниципальных учреждений культуры</w:t>
            </w:r>
          </w:p>
        </w:tc>
      </w:tr>
      <w:tr w:rsidR="00430566" w:rsidRPr="004D590A" w:rsidTr="00641F5D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4D590A" w:rsidRDefault="00430566" w:rsidP="00641F5D">
            <w:pPr>
              <w:spacing w:after="0" w:line="34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4D590A" w:rsidRDefault="00430566" w:rsidP="00641F5D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создание благоприятных экономических и правовых условий для эффективного функционирования учреждений культуры;</w:t>
            </w:r>
          </w:p>
          <w:p w:rsidR="00430566" w:rsidRPr="004D590A" w:rsidRDefault="00430566" w:rsidP="00641F5D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формирование деятельного культурного пространства и активизация творчества в культуре;</w:t>
            </w:r>
          </w:p>
          <w:p w:rsidR="00430566" w:rsidRPr="004D590A" w:rsidRDefault="00430566" w:rsidP="00641F5D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развитие учреждений культуры </w:t>
            </w:r>
            <w:proofErr w:type="spellStart"/>
            <w:r w:rsidRPr="004D59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Старобелицкого</w:t>
            </w:r>
            <w:proofErr w:type="spellEnd"/>
            <w:r w:rsidRPr="004D59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59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сельсовета в условиях реформы местного самоуправления;</w:t>
            </w:r>
          </w:p>
          <w:p w:rsidR="00430566" w:rsidRPr="004D590A" w:rsidRDefault="00430566" w:rsidP="00641F5D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развитие новых форм деятельности в сфере культуры;</w:t>
            </w:r>
          </w:p>
          <w:p w:rsidR="00430566" w:rsidRPr="004D590A" w:rsidRDefault="00430566" w:rsidP="00641F5D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сосредоточение бюджетных средств на приоритетных направлениях развития культуры;</w:t>
            </w:r>
          </w:p>
          <w:p w:rsidR="00430566" w:rsidRPr="004D590A" w:rsidRDefault="00430566" w:rsidP="00641F5D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обеспечение деятельности муниципальных учреждений культуры;</w:t>
            </w:r>
          </w:p>
          <w:p w:rsidR="00430566" w:rsidRPr="004D590A" w:rsidRDefault="00430566" w:rsidP="00641F5D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укрепление и развитие материально – технической базы учреждений культуры</w:t>
            </w:r>
          </w:p>
        </w:tc>
      </w:tr>
      <w:tr w:rsidR="00430566" w:rsidRPr="004D590A" w:rsidTr="00641F5D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4D590A" w:rsidRDefault="00430566" w:rsidP="00641F5D">
            <w:pPr>
              <w:spacing w:after="0" w:line="34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4D590A" w:rsidRDefault="00430566" w:rsidP="00641F5D">
            <w:pPr>
              <w:spacing w:after="0" w:line="341" w:lineRule="atLeast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430566" w:rsidRPr="004D590A" w:rsidRDefault="00430566" w:rsidP="00641F5D">
            <w:pPr>
              <w:spacing w:after="0" w:line="341" w:lineRule="atLeast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2021-2023 годы</w:t>
            </w:r>
          </w:p>
        </w:tc>
      </w:tr>
      <w:tr w:rsidR="00430566" w:rsidRPr="004D590A" w:rsidTr="00641F5D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4D590A" w:rsidRDefault="00430566" w:rsidP="00641F5D">
            <w:pPr>
              <w:spacing w:after="0" w:line="34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Структура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4D590A" w:rsidRDefault="00430566" w:rsidP="00641F5D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 муниципальной программы </w:t>
            </w:r>
            <w:r w:rsidRPr="004D59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«Развитие культуры   на 2021-2023 годы»</w:t>
            </w:r>
          </w:p>
          <w:p w:rsidR="00430566" w:rsidRPr="004D590A" w:rsidRDefault="00430566" w:rsidP="00641F5D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 I. Содержание проблемы и обоснование необходимости ее решения программными методами.</w:t>
            </w:r>
          </w:p>
          <w:p w:rsidR="00430566" w:rsidRPr="004D590A" w:rsidRDefault="00430566" w:rsidP="00641F5D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 II. Основные цели, задачи, сроки реализации муниципальной целевой Программы. Целевые индикаторы и показатели</w:t>
            </w:r>
          </w:p>
          <w:p w:rsidR="00430566" w:rsidRPr="004D590A" w:rsidRDefault="00430566" w:rsidP="00641F5D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 III. Система программных мероприятий и ресурсное обеспечение Программы</w:t>
            </w:r>
          </w:p>
          <w:p w:rsidR="00430566" w:rsidRPr="004D590A" w:rsidRDefault="00430566" w:rsidP="00641F5D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 IV. Нормативное обеспечение Программы.</w:t>
            </w:r>
          </w:p>
          <w:p w:rsidR="00430566" w:rsidRPr="004D590A" w:rsidRDefault="00430566" w:rsidP="00641F5D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Раздел V. Механизм реализации муниципальной целевой Программы и </w:t>
            </w:r>
            <w:proofErr w:type="gramStart"/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ходом ее реализации</w:t>
            </w:r>
          </w:p>
          <w:p w:rsidR="00430566" w:rsidRPr="004D590A" w:rsidRDefault="00430566" w:rsidP="00641F5D">
            <w:pPr>
              <w:spacing w:after="0" w:line="341" w:lineRule="atLeast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 VI. Ожидаемые результаты реализации и оценка социально-экономической эффективности муниципальной целевой Программы</w:t>
            </w:r>
          </w:p>
          <w:p w:rsidR="00430566" w:rsidRPr="004D590A" w:rsidRDefault="00430566" w:rsidP="00641F5D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1.</w:t>
            </w:r>
          </w:p>
          <w:p w:rsidR="00430566" w:rsidRPr="004D590A" w:rsidRDefault="00430566" w:rsidP="00641F5D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2.</w:t>
            </w:r>
          </w:p>
          <w:p w:rsidR="00430566" w:rsidRPr="004D590A" w:rsidRDefault="00430566" w:rsidP="00641F5D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 имеет подпрограммы.</w:t>
            </w:r>
          </w:p>
        </w:tc>
      </w:tr>
      <w:tr w:rsidR="00430566" w:rsidRPr="004D590A" w:rsidTr="00641F5D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4D590A" w:rsidRDefault="00430566" w:rsidP="00641F5D">
            <w:pPr>
              <w:spacing w:after="0" w:line="34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4D590A" w:rsidRDefault="00430566" w:rsidP="00641F5D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подпрограмма «Искусство».</w:t>
            </w:r>
          </w:p>
        </w:tc>
      </w:tr>
      <w:tr w:rsidR="00430566" w:rsidRPr="004D590A" w:rsidTr="00641F5D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4D590A" w:rsidRDefault="00430566" w:rsidP="00641F5D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</w:t>
            </w:r>
          </w:p>
          <w:p w:rsidR="00430566" w:rsidRPr="004D590A" w:rsidRDefault="00430566" w:rsidP="00641F5D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4D590A" w:rsidRDefault="00430566" w:rsidP="00641F5D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казённое учреждение культуры «</w:t>
            </w:r>
            <w:proofErr w:type="spellStart"/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Старобелицкий</w:t>
            </w:r>
            <w:proofErr w:type="spellEnd"/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сельский Дом культуры».</w:t>
            </w:r>
          </w:p>
        </w:tc>
      </w:tr>
      <w:tr w:rsidR="00430566" w:rsidRPr="004D590A" w:rsidTr="00641F5D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4D590A" w:rsidRDefault="00430566" w:rsidP="00641F5D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4D590A" w:rsidRDefault="00430566" w:rsidP="00641F5D">
            <w:pPr>
              <w:spacing w:after="0" w:line="34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Программой, утвержденных решением Собрания   депутатов о бюджете на очередной финансовый год и на плановый период.</w:t>
            </w:r>
          </w:p>
          <w:p w:rsidR="00430566" w:rsidRPr="004D590A" w:rsidRDefault="00430566" w:rsidP="00641F5D">
            <w:pPr>
              <w:spacing w:after="0" w:line="34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средств местного бюджета, необходимый для финансирования Программы   составляет: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1888343</w:t>
            </w: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430566" w:rsidRPr="004D590A" w:rsidRDefault="00430566" w:rsidP="00641F5D">
            <w:pPr>
              <w:spacing w:after="0" w:line="34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том числе:</w:t>
            </w:r>
          </w:p>
          <w:p w:rsidR="00430566" w:rsidRPr="004D590A" w:rsidRDefault="00430566" w:rsidP="00641F5D">
            <w:pPr>
              <w:spacing w:after="0" w:line="34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1888343тыс</w:t>
            </w: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руб.;</w:t>
            </w:r>
          </w:p>
          <w:p w:rsidR="00430566" w:rsidRPr="004D590A" w:rsidRDefault="00430566" w:rsidP="00641F5D">
            <w:pPr>
              <w:spacing w:after="0" w:line="34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 – 400 000 тыс. руб.;</w:t>
            </w:r>
          </w:p>
          <w:p w:rsidR="00430566" w:rsidRPr="004D590A" w:rsidRDefault="00430566" w:rsidP="00641F5D">
            <w:pPr>
              <w:spacing w:after="0" w:line="34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 – 400 000 тыс. руб.,</w:t>
            </w:r>
          </w:p>
          <w:p w:rsidR="00430566" w:rsidRPr="004D590A" w:rsidRDefault="00430566" w:rsidP="00641F5D">
            <w:pPr>
              <w:spacing w:after="0" w:line="34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подпрограммам:</w:t>
            </w:r>
          </w:p>
          <w:p w:rsidR="00430566" w:rsidRPr="004D590A" w:rsidRDefault="00430566" w:rsidP="00641F5D">
            <w:pPr>
              <w:spacing w:after="0" w:line="34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«Искусство»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1888343</w:t>
            </w: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</w:tc>
      </w:tr>
      <w:tr w:rsidR="00430566" w:rsidRPr="004D590A" w:rsidTr="00641F5D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4D590A" w:rsidRDefault="00430566" w:rsidP="00641F5D">
            <w:pPr>
              <w:spacing w:after="0" w:line="34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4D590A" w:rsidRDefault="00430566" w:rsidP="00641F5D">
            <w:pPr>
              <w:spacing w:after="0" w:line="341" w:lineRule="atLeast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расширение возможностей граждан в получении культурно – досуговых услуг;</w:t>
            </w:r>
          </w:p>
          <w:p w:rsidR="00430566" w:rsidRPr="004D590A" w:rsidRDefault="00430566" w:rsidP="00641F5D">
            <w:pPr>
              <w:spacing w:after="0" w:line="341" w:lineRule="atLeast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      </w:r>
          </w:p>
          <w:p w:rsidR="00430566" w:rsidRPr="004D590A" w:rsidRDefault="00430566" w:rsidP="00641F5D">
            <w:pPr>
              <w:spacing w:after="0" w:line="341" w:lineRule="atLeast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осуществление прав граждан на приобщение к культурным ценностям;</w:t>
            </w:r>
          </w:p>
          <w:p w:rsidR="00430566" w:rsidRPr="004D590A" w:rsidRDefault="00430566" w:rsidP="00641F5D">
            <w:pPr>
              <w:spacing w:after="0" w:line="341" w:lineRule="atLeast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организация и проведение культурно-досуговых мероприятий;</w:t>
            </w:r>
          </w:p>
          <w:p w:rsidR="00430566" w:rsidRPr="004D590A" w:rsidRDefault="00430566" w:rsidP="00641F5D">
            <w:pPr>
              <w:spacing w:after="0" w:line="341" w:lineRule="atLeast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совершенствование патриотического, нравственного, эстетического воспитания детей и молодежи;</w:t>
            </w:r>
          </w:p>
          <w:p w:rsidR="00430566" w:rsidRPr="004D590A" w:rsidRDefault="00430566" w:rsidP="00641F5D">
            <w:pPr>
              <w:spacing w:after="0" w:line="341" w:lineRule="atLeast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организация и проведение мероприятий, направленных на нравственное, эстетическое, военно – патриотическое воспитание граждан;</w:t>
            </w:r>
          </w:p>
          <w:p w:rsidR="00430566" w:rsidRPr="004D590A" w:rsidRDefault="00430566" w:rsidP="00641F5D">
            <w:pPr>
              <w:spacing w:after="0" w:line="341" w:lineRule="atLeast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организация досуга различных групп населения: вечеров отдыха, молодежных дискотек, игровых и познавательных программ и других праздников;</w:t>
            </w:r>
          </w:p>
          <w:p w:rsidR="00430566" w:rsidRPr="004D590A" w:rsidRDefault="00430566" w:rsidP="00641F5D">
            <w:pPr>
              <w:spacing w:after="0" w:line="341" w:lineRule="atLeast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сосредоточение финансовых ресурсов на решении приоритетных задач в области культуры муниципального образования</w:t>
            </w:r>
          </w:p>
        </w:tc>
      </w:tr>
      <w:tr w:rsidR="00430566" w:rsidRPr="004D590A" w:rsidTr="00641F5D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4D590A" w:rsidRDefault="00430566" w:rsidP="00641F5D">
            <w:pPr>
              <w:spacing w:after="0" w:line="34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Система организации </w:t>
            </w:r>
            <w:proofErr w:type="gramStart"/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исполнением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4D590A" w:rsidRDefault="00430566" w:rsidP="00641F5D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реализацией Программы осуществляет муниципальный заказчик Программы - Администрация </w:t>
            </w:r>
            <w:proofErr w:type="spellStart"/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Старобелицкого</w:t>
            </w:r>
            <w:proofErr w:type="spellEnd"/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сельсовета. Текущее управление Программой осуществляют руководители муниципальных учреждений культуры. Ежегодно и после срока реализации Программы руководитель МКУК «</w:t>
            </w:r>
            <w:proofErr w:type="spellStart"/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Старобелицкий</w:t>
            </w:r>
            <w:proofErr w:type="spellEnd"/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СДК» представляет отчеты о реализации Программы в Администрацию </w:t>
            </w:r>
            <w:proofErr w:type="spellStart"/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Старобелицкого</w:t>
            </w:r>
            <w:proofErr w:type="spellEnd"/>
            <w:r w:rsidRPr="004D5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 в установленном порядке.</w:t>
            </w:r>
          </w:p>
        </w:tc>
      </w:tr>
    </w:tbl>
    <w:p w:rsidR="00430566" w:rsidRDefault="00430566"/>
    <w:p w:rsidR="00430566" w:rsidRPr="004D590A" w:rsidRDefault="00430566" w:rsidP="00430566">
      <w:pPr>
        <w:spacing w:after="0" w:line="341" w:lineRule="atLeast"/>
        <w:ind w:firstLine="851"/>
        <w:jc w:val="center"/>
        <w:rPr>
          <w:rFonts w:ascii="Times New Roman" w:eastAsia="Times New Roman" w:hAnsi="Times New Roman"/>
          <w:color w:val="292D24"/>
          <w:sz w:val="28"/>
          <w:szCs w:val="28"/>
          <w:lang w:eastAsia="ru-RU"/>
        </w:rPr>
      </w:pPr>
      <w:r w:rsidRPr="004D590A">
        <w:rPr>
          <w:rFonts w:ascii="Times New Roman" w:eastAsia="Times New Roman" w:hAnsi="Times New Roman"/>
          <w:b/>
          <w:bCs/>
          <w:color w:val="292D24"/>
          <w:sz w:val="28"/>
          <w:szCs w:val="28"/>
          <w:lang w:eastAsia="ru-RU"/>
        </w:rPr>
        <w:t>Раздел III. Система программных мероприятий и ресурсное обеспечение Программы </w:t>
      </w:r>
    </w:p>
    <w:p w:rsidR="00430566" w:rsidRPr="004D590A" w:rsidRDefault="00430566" w:rsidP="00430566">
      <w:pPr>
        <w:spacing w:after="0" w:line="341" w:lineRule="atLeast"/>
        <w:ind w:firstLine="851"/>
        <w:jc w:val="both"/>
        <w:rPr>
          <w:rFonts w:ascii="Times New Roman" w:eastAsia="Times New Roman" w:hAnsi="Times New Roman"/>
          <w:color w:val="292D24"/>
          <w:sz w:val="28"/>
          <w:szCs w:val="28"/>
          <w:lang w:eastAsia="ru-RU"/>
        </w:rPr>
      </w:pPr>
      <w:r w:rsidRPr="004D590A">
        <w:rPr>
          <w:rFonts w:ascii="Times New Roman" w:eastAsia="Times New Roman" w:hAnsi="Times New Roman"/>
          <w:color w:val="292D24"/>
          <w:sz w:val="28"/>
          <w:szCs w:val="28"/>
          <w:lang w:eastAsia="ru-RU"/>
        </w:rPr>
        <w:lastRenderedPageBreak/>
        <w:t xml:space="preserve"> Система программных мероприятий, в том, что ее ресурсное обеспечение, с разбивкой по годам, источникам и направлениям финансирования приведена в таблице N 1.</w:t>
      </w:r>
    </w:p>
    <w:p w:rsidR="00430566" w:rsidRPr="004D590A" w:rsidRDefault="00430566" w:rsidP="00430566">
      <w:pPr>
        <w:spacing w:after="0" w:line="341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590A">
        <w:rPr>
          <w:rFonts w:ascii="Times New Roman" w:eastAsia="Times New Roman" w:hAnsi="Times New Roman"/>
          <w:color w:val="292D24"/>
          <w:sz w:val="28"/>
          <w:szCs w:val="28"/>
          <w:lang w:eastAsia="ru-RU"/>
        </w:rPr>
        <w:t>     Ресурсное обеспечение Программы составляют средства местного бюджета, предусмотренные на финансирование мероприятий муниципальной программы </w:t>
      </w:r>
      <w:r w:rsidRPr="004D59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«Развитие культуры   на 2021-2023 годы»</w:t>
      </w:r>
    </w:p>
    <w:p w:rsidR="00430566" w:rsidRPr="00430566" w:rsidRDefault="00430566" w:rsidP="00430566">
      <w:pPr>
        <w:spacing w:after="0" w:line="341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0566" w:rsidRPr="00917B73" w:rsidRDefault="00430566" w:rsidP="00430566">
      <w:pPr>
        <w:spacing w:after="0" w:line="341" w:lineRule="atLeast"/>
        <w:ind w:firstLine="851"/>
        <w:jc w:val="both"/>
        <w:rPr>
          <w:rFonts w:ascii="Times New Roman" w:eastAsia="Times New Roman" w:hAnsi="Times New Roman"/>
          <w:color w:val="292D24"/>
          <w:sz w:val="28"/>
          <w:szCs w:val="28"/>
          <w:lang w:eastAsia="ru-RU"/>
        </w:rPr>
      </w:pPr>
      <w:r w:rsidRPr="00917B73">
        <w:rPr>
          <w:rFonts w:ascii="Times New Roman" w:eastAsia="Times New Roman" w:hAnsi="Times New Roman"/>
          <w:color w:val="292D24"/>
          <w:sz w:val="28"/>
          <w:szCs w:val="28"/>
          <w:lang w:eastAsia="ru-RU"/>
        </w:rPr>
        <w:t>Таблица 1 – Система программных мероприятий и ресурсное обеспечение Программы</w:t>
      </w:r>
    </w:p>
    <w:tbl>
      <w:tblPr>
        <w:tblW w:w="972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4"/>
        <w:gridCol w:w="1717"/>
        <w:gridCol w:w="1560"/>
        <w:gridCol w:w="24"/>
        <w:gridCol w:w="1680"/>
        <w:gridCol w:w="850"/>
        <w:gridCol w:w="26"/>
        <w:gridCol w:w="683"/>
        <w:gridCol w:w="25"/>
        <w:gridCol w:w="684"/>
        <w:gridCol w:w="36"/>
        <w:gridCol w:w="666"/>
      </w:tblGrid>
      <w:tr w:rsidR="00430566" w:rsidRPr="00917B73" w:rsidTr="00641F5D">
        <w:tc>
          <w:tcPr>
            <w:tcW w:w="17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17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560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</w:t>
            </w:r>
          </w:p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2970" w:type="dxa"/>
            <w:gridSpan w:val="7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финансирования, </w:t>
            </w:r>
            <w:proofErr w:type="spellStart"/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430566" w:rsidRPr="00917B73" w:rsidTr="00641F5D">
        <w:tc>
          <w:tcPr>
            <w:tcW w:w="17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566" w:rsidRPr="00917B73" w:rsidRDefault="00430566" w:rsidP="00641F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vAlign w:val="center"/>
          </w:tcPr>
          <w:p w:rsidR="00430566" w:rsidRPr="00917B73" w:rsidRDefault="00430566" w:rsidP="00641F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vAlign w:val="center"/>
          </w:tcPr>
          <w:p w:rsidR="00430566" w:rsidRPr="00917B73" w:rsidRDefault="00430566" w:rsidP="00641F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vAlign w:val="center"/>
          </w:tcPr>
          <w:p w:rsidR="00430566" w:rsidRPr="00917B73" w:rsidRDefault="00430566" w:rsidP="00641F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</w:tr>
      <w:tr w:rsidR="00430566" w:rsidRPr="00917B73" w:rsidTr="00641F5D">
        <w:tc>
          <w:tcPr>
            <w:tcW w:w="177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430566" w:rsidRPr="00917B73" w:rsidTr="00641F5D">
        <w:tc>
          <w:tcPr>
            <w:tcW w:w="9725" w:type="dxa"/>
            <w:gridSpan w:val="1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917B73" w:rsidRDefault="00430566" w:rsidP="00641F5D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Обеспечение деятельности муниципальных учреждений культуры. Формирование единого культурного пространства, создание условий для выравнивания доступа населения к культурным ценностям, информационным ресурсам, услугам учреждений культуры</w:t>
            </w:r>
          </w:p>
        </w:tc>
      </w:tr>
      <w:tr w:rsidR="00430566" w:rsidRPr="00917B73" w:rsidTr="00641F5D">
        <w:tc>
          <w:tcPr>
            <w:tcW w:w="177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917B73" w:rsidRDefault="00430566" w:rsidP="00641F5D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Объемы финансирования Программы по источникам и годам,         в </w:t>
            </w:r>
            <w:proofErr w:type="spellStart"/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гг.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1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1394,843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594 843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</w:tr>
      <w:tr w:rsidR="00430566" w:rsidRPr="00917B73" w:rsidTr="00641F5D">
        <w:tc>
          <w:tcPr>
            <w:tcW w:w="177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430566" w:rsidRPr="00917B73" w:rsidTr="00641F5D">
        <w:tc>
          <w:tcPr>
            <w:tcW w:w="177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917B73" w:rsidRDefault="00430566" w:rsidP="00641F5D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МКУК «</w:t>
            </w:r>
            <w:proofErr w:type="spellStart"/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Старобелицкий</w:t>
            </w:r>
            <w:proofErr w:type="spellEnd"/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сельский Дом культуры»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917B73" w:rsidRDefault="00430566" w:rsidP="00641F5D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</w:t>
            </w:r>
            <w:proofErr w:type="spellStart"/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Старобелицкий</w:t>
            </w:r>
            <w:proofErr w:type="spellEnd"/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сельский Дом культуры»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917B73" w:rsidRDefault="00430566" w:rsidP="00641F5D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30566" w:rsidRPr="00917B73" w:rsidRDefault="00430566" w:rsidP="00641F5D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гг.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917B73" w:rsidRDefault="00430566" w:rsidP="00641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1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1394,843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594</w:t>
            </w:r>
          </w:p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917B73" w:rsidRDefault="00430566" w:rsidP="00641F5D">
            <w:pPr>
              <w:spacing w:after="0" w:line="341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  <w:p w:rsidR="00430566" w:rsidRPr="00917B73" w:rsidRDefault="00430566" w:rsidP="00641F5D">
            <w:pPr>
              <w:spacing w:after="0" w:line="341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</w:tr>
      <w:tr w:rsidR="00430566" w:rsidRPr="00917B73" w:rsidTr="00641F5D">
        <w:tc>
          <w:tcPr>
            <w:tcW w:w="1774" w:type="dxa"/>
            <w:tcBorders>
              <w:top w:val="nil"/>
              <w:left w:val="single" w:sz="8" w:space="0" w:color="98A48E"/>
              <w:bottom w:val="single" w:sz="4" w:space="0" w:color="auto"/>
              <w:right w:val="single" w:sz="8" w:space="0" w:color="000000"/>
            </w:tcBorders>
          </w:tcPr>
          <w:p w:rsidR="00430566" w:rsidRPr="00917B73" w:rsidRDefault="00430566" w:rsidP="00641F5D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98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98A48E"/>
            </w:tcBorders>
          </w:tcPr>
          <w:p w:rsidR="00430566" w:rsidRPr="00917B73" w:rsidRDefault="00430566" w:rsidP="00641F5D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1394,843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917B73" w:rsidRDefault="00430566" w:rsidP="00641F5D">
            <w:pPr>
              <w:spacing w:after="0" w:line="341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594</w:t>
            </w:r>
          </w:p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917B73" w:rsidRDefault="00430566" w:rsidP="00641F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  <w:p w:rsidR="00430566" w:rsidRPr="00917B73" w:rsidRDefault="00430566" w:rsidP="00641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</w:tr>
      <w:tr w:rsidR="00430566" w:rsidRPr="00917B73" w:rsidTr="00641F5D">
        <w:tc>
          <w:tcPr>
            <w:tcW w:w="9725" w:type="dxa"/>
            <w:gridSpan w:val="12"/>
            <w:tcBorders>
              <w:top w:val="single" w:sz="4" w:space="0" w:color="auto"/>
              <w:left w:val="single" w:sz="8" w:space="0" w:color="98A48E"/>
              <w:bottom w:val="single" w:sz="4" w:space="0" w:color="auto"/>
              <w:right w:val="single" w:sz="8" w:space="0" w:color="98A48E"/>
            </w:tcBorders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Pr="00917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</w:t>
            </w:r>
            <w:r w:rsidRPr="00917B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населенных пунктах с числом жителей до 50 тысяч человек</w:t>
            </w:r>
          </w:p>
        </w:tc>
      </w:tr>
      <w:tr w:rsidR="00430566" w:rsidRPr="00917B73" w:rsidTr="00641F5D">
        <w:tc>
          <w:tcPr>
            <w:tcW w:w="1774" w:type="dxa"/>
            <w:tcBorders>
              <w:top w:val="single" w:sz="4" w:space="0" w:color="auto"/>
              <w:left w:val="single" w:sz="8" w:space="0" w:color="98A48E"/>
              <w:bottom w:val="single" w:sz="4" w:space="0" w:color="auto"/>
              <w:right w:val="single" w:sz="4" w:space="0" w:color="auto"/>
            </w:tcBorders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2.1 Объемы финансирования Программы по источникам и годам,         в </w:t>
            </w:r>
            <w:proofErr w:type="spellStart"/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493,500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493500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8A48E"/>
            </w:tcBorders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30566" w:rsidRPr="00917B73" w:rsidTr="00641F5D">
        <w:tc>
          <w:tcPr>
            <w:tcW w:w="1774" w:type="dxa"/>
            <w:tcBorders>
              <w:top w:val="single" w:sz="4" w:space="0" w:color="auto"/>
              <w:left w:val="single" w:sz="8" w:space="0" w:color="98A48E"/>
              <w:bottom w:val="single" w:sz="4" w:space="0" w:color="auto"/>
              <w:right w:val="single" w:sz="4" w:space="0" w:color="auto"/>
            </w:tcBorders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8A48E"/>
            </w:tcBorders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430566" w:rsidRPr="00917B73" w:rsidTr="00641F5D">
        <w:tc>
          <w:tcPr>
            <w:tcW w:w="1774" w:type="dxa"/>
            <w:tcBorders>
              <w:top w:val="single" w:sz="4" w:space="0" w:color="auto"/>
              <w:left w:val="single" w:sz="8" w:space="0" w:color="98A48E"/>
              <w:bottom w:val="single" w:sz="4" w:space="0" w:color="auto"/>
              <w:right w:val="single" w:sz="4" w:space="0" w:color="auto"/>
            </w:tcBorders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</w:t>
            </w:r>
            <w:proofErr w:type="spellStart"/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Старобелицкий</w:t>
            </w:r>
            <w:proofErr w:type="spellEnd"/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сельский Дом культуры»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493,500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493500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8A48E"/>
            </w:tcBorders>
          </w:tcPr>
          <w:p w:rsidR="00430566" w:rsidRPr="00917B73" w:rsidRDefault="00430566" w:rsidP="00641F5D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430566" w:rsidRDefault="00430566" w:rsidP="00430566"/>
    <w:p w:rsidR="00430566" w:rsidRPr="004D590A" w:rsidRDefault="00430566" w:rsidP="00430566">
      <w:pPr>
        <w:spacing w:after="0" w:line="341" w:lineRule="atLeast"/>
        <w:ind w:firstLine="851"/>
        <w:jc w:val="both"/>
        <w:rPr>
          <w:rFonts w:ascii="Times New Roman" w:eastAsia="Times New Roman" w:hAnsi="Times New Roman"/>
          <w:color w:val="292D24"/>
          <w:sz w:val="28"/>
          <w:szCs w:val="28"/>
          <w:lang w:eastAsia="ru-RU"/>
        </w:rPr>
      </w:pPr>
      <w:r w:rsidRPr="004D590A">
        <w:rPr>
          <w:rFonts w:ascii="Times New Roman" w:eastAsia="Times New Roman" w:hAnsi="Times New Roman"/>
          <w:color w:val="292D24"/>
          <w:sz w:val="28"/>
          <w:szCs w:val="28"/>
          <w:lang w:eastAsia="ru-RU"/>
        </w:rPr>
        <w:lastRenderedPageBreak/>
        <w:t>Ресурсное обеспечение, приведенное в таблице № 1, носит прогнозный характер и при снижении (увеличении) ресурсного обеспечения в показатели Программы вносятся изменения в установленном порядке.</w:t>
      </w:r>
    </w:p>
    <w:p w:rsidR="00430566" w:rsidRPr="004D590A" w:rsidRDefault="00430566" w:rsidP="00430566">
      <w:pPr>
        <w:spacing w:after="0" w:line="341" w:lineRule="atLeast"/>
        <w:ind w:firstLine="851"/>
        <w:jc w:val="both"/>
        <w:rPr>
          <w:rFonts w:ascii="Times New Roman" w:eastAsia="Times New Roman" w:hAnsi="Times New Roman"/>
          <w:b/>
          <w:bCs/>
          <w:color w:val="292D24"/>
          <w:sz w:val="28"/>
          <w:szCs w:val="28"/>
          <w:lang w:eastAsia="ru-RU"/>
        </w:rPr>
      </w:pPr>
      <w:r w:rsidRPr="004D590A">
        <w:rPr>
          <w:rFonts w:ascii="Times New Roman" w:eastAsia="Times New Roman" w:hAnsi="Times New Roman"/>
          <w:color w:val="292D24"/>
          <w:sz w:val="28"/>
          <w:szCs w:val="28"/>
          <w:lang w:eastAsia="ru-RU"/>
        </w:rPr>
        <w:t>Расчет расходов на 2021 год и на плановый период до 2023 года произведен исходя из потребности в муниципальных услугах, включенных в реестр расходных обязатель</w:t>
      </w:r>
      <w:proofErr w:type="gramStart"/>
      <w:r w:rsidRPr="004D590A">
        <w:rPr>
          <w:rFonts w:ascii="Times New Roman" w:eastAsia="Times New Roman" w:hAnsi="Times New Roman"/>
          <w:color w:val="292D24"/>
          <w:sz w:val="28"/>
          <w:szCs w:val="28"/>
          <w:lang w:eastAsia="ru-RU"/>
        </w:rPr>
        <w:t>ств гл</w:t>
      </w:r>
      <w:proofErr w:type="gramEnd"/>
      <w:r w:rsidRPr="004D590A">
        <w:rPr>
          <w:rFonts w:ascii="Times New Roman" w:eastAsia="Times New Roman" w:hAnsi="Times New Roman"/>
          <w:color w:val="292D24"/>
          <w:sz w:val="28"/>
          <w:szCs w:val="28"/>
          <w:lang w:eastAsia="ru-RU"/>
        </w:rPr>
        <w:t>авного распорядителя средств местного бюджета.</w:t>
      </w:r>
      <w:r w:rsidRPr="004D590A">
        <w:rPr>
          <w:rFonts w:ascii="Times New Roman" w:eastAsia="Times New Roman" w:hAnsi="Times New Roman"/>
          <w:b/>
          <w:bCs/>
          <w:color w:val="292D24"/>
          <w:sz w:val="28"/>
          <w:szCs w:val="28"/>
          <w:lang w:eastAsia="ru-RU"/>
        </w:rPr>
        <w:t> </w:t>
      </w:r>
    </w:p>
    <w:p w:rsidR="00430566" w:rsidRDefault="00430566"/>
    <w:sectPr w:rsidR="0043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DC"/>
    <w:rsid w:val="001C081A"/>
    <w:rsid w:val="004038DC"/>
    <w:rsid w:val="00430566"/>
    <w:rsid w:val="00471D39"/>
    <w:rsid w:val="00D36E4D"/>
    <w:rsid w:val="00DA7F42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5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5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3561C-0BB3-45F4-AF73-DC24FE9D3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2021-03-10T06:40:00Z</dcterms:created>
  <dcterms:modified xsi:type="dcterms:W3CDTF">2021-03-10T07:23:00Z</dcterms:modified>
</cp:coreProperties>
</file>