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56" w:rsidRDefault="00481456" w:rsidP="00481456">
      <w:pPr>
        <w:ind w:firstLine="60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Экспертное заключение</w:t>
      </w:r>
    </w:p>
    <w:p w:rsidR="00481456" w:rsidRDefault="00481456" w:rsidP="00481456">
      <w:pPr>
        <w:suppressAutoHyphens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проект административного регламента о предоставления </w:t>
      </w:r>
    </w:p>
    <w:p w:rsidR="00481456" w:rsidRDefault="00481456" w:rsidP="00481456">
      <w:pPr>
        <w:jc w:val="center"/>
        <w:rPr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Администрацией </w:t>
      </w:r>
      <w:proofErr w:type="spellStart"/>
      <w:r w:rsidR="007879D1">
        <w:rPr>
          <w:rFonts w:eastAsia="Calibri"/>
          <w:b/>
          <w:sz w:val="28"/>
          <w:szCs w:val="28"/>
          <w:lang w:eastAsia="en-US"/>
        </w:rPr>
        <w:t>Старобелицкого</w:t>
      </w:r>
      <w:proofErr w:type="spellEnd"/>
      <w:r w:rsidR="007879D1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сельсовета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Конышевского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 Курской области муниципальной услуги   </w:t>
      </w:r>
      <w:r>
        <w:rPr>
          <w:b/>
          <w:bCs/>
          <w:sz w:val="28"/>
          <w:szCs w:val="28"/>
          <w:lang w:eastAsia="en-US"/>
        </w:rPr>
        <w:t xml:space="preserve">«Выдача несовершеннолетним лицам, достигшим 16 лет, разрешения на вступление в брак до достижения </w:t>
      </w:r>
    </w:p>
    <w:p w:rsidR="00481456" w:rsidRDefault="00481456" w:rsidP="00481456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брачного возраста»</w:t>
      </w:r>
    </w:p>
    <w:p w:rsidR="00481456" w:rsidRDefault="00481456" w:rsidP="00481456">
      <w:pPr>
        <w:jc w:val="center"/>
        <w:rPr>
          <w:b/>
          <w:bCs/>
          <w:sz w:val="28"/>
          <w:szCs w:val="28"/>
          <w:lang w:eastAsia="en-US"/>
        </w:rPr>
      </w:pPr>
    </w:p>
    <w:p w:rsidR="00481456" w:rsidRDefault="00481456" w:rsidP="0048145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="007879D1">
        <w:rPr>
          <w:rFonts w:eastAsia="Calibri"/>
          <w:sz w:val="28"/>
          <w:szCs w:val="28"/>
          <w:lang w:eastAsia="en-US"/>
        </w:rPr>
        <w:t>Старобелицкого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Курской области муниципальной услуги  «</w:t>
      </w:r>
      <w:r>
        <w:rPr>
          <w:bCs/>
          <w:sz w:val="28"/>
          <w:szCs w:val="28"/>
          <w:lang w:eastAsia="en-US"/>
        </w:rPr>
        <w:t>Выдача несовершеннолетним лицам, достигшим 16 лет, разрешения на вступление в брак до достижения брачного возраста</w:t>
      </w:r>
      <w:r>
        <w:rPr>
          <w:rFonts w:eastAsia="Calibri"/>
          <w:sz w:val="28"/>
          <w:szCs w:val="28"/>
          <w:lang w:eastAsia="ar-SA"/>
        </w:rPr>
        <w:t>»</w:t>
      </w:r>
      <w:r>
        <w:rPr>
          <w:rFonts w:eastAsia="Calibri"/>
          <w:i/>
          <w:color w:val="00B050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– проект административного регламента), подготовлено Администрацией </w:t>
      </w:r>
      <w:proofErr w:type="spellStart"/>
      <w:r w:rsidR="007879D1">
        <w:rPr>
          <w:rFonts w:eastAsia="Calibri"/>
          <w:sz w:val="28"/>
          <w:szCs w:val="28"/>
          <w:lang w:eastAsia="en-US"/>
        </w:rPr>
        <w:t>Старобелицкого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 Курской области.</w:t>
      </w:r>
    </w:p>
    <w:p w:rsidR="00481456" w:rsidRDefault="00481456" w:rsidP="00481456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481456" w:rsidRDefault="00481456" w:rsidP="00481456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сообщаем следующее.</w:t>
      </w:r>
    </w:p>
    <w:p w:rsidR="00481456" w:rsidRDefault="00481456" w:rsidP="00481456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</w:t>
      </w:r>
      <w:proofErr w:type="spellStart"/>
      <w:r w:rsidR="007879D1">
        <w:rPr>
          <w:rFonts w:eastAsia="Calibri"/>
          <w:sz w:val="28"/>
          <w:szCs w:val="28"/>
          <w:lang w:eastAsia="en-US"/>
        </w:rPr>
        <w:t>Старобелицкого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Курской области  (далее – Администрация).</w:t>
      </w:r>
    </w:p>
    <w:p w:rsidR="00481456" w:rsidRDefault="00481456" w:rsidP="00481456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проведения экспертизы представлены:</w:t>
      </w:r>
    </w:p>
    <w:p w:rsidR="00481456" w:rsidRDefault="00481456" w:rsidP="00481456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481456" w:rsidRDefault="00481456" w:rsidP="00481456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проект административного регламента;</w:t>
      </w:r>
    </w:p>
    <w:p w:rsidR="00481456" w:rsidRDefault="00481456" w:rsidP="00481456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481456" w:rsidRDefault="00481456" w:rsidP="00481456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 w:rsidR="007879D1">
        <w:rPr>
          <w:rFonts w:eastAsia="Calibri"/>
          <w:sz w:val="28"/>
          <w:szCs w:val="28"/>
          <w:lang w:eastAsia="en-US"/>
        </w:rPr>
        <w:t>Старобелицкого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района Курской области в разделе «проекты административных регламентов» в информационно-коммуникационной сети «Интернет»  «1</w:t>
      </w:r>
      <w:r w:rsidR="007879D1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» «ноября» 2018 года с указанием срока проведения независимой экспертизы до «</w:t>
      </w:r>
      <w:r w:rsidR="007879D1">
        <w:rPr>
          <w:rFonts w:eastAsia="Calibri"/>
          <w:sz w:val="28"/>
          <w:szCs w:val="28"/>
          <w:lang w:eastAsia="en-US"/>
        </w:rPr>
        <w:t>13</w:t>
      </w:r>
      <w:r>
        <w:rPr>
          <w:rFonts w:eastAsia="Calibri"/>
          <w:sz w:val="28"/>
          <w:szCs w:val="28"/>
          <w:lang w:eastAsia="en-US"/>
        </w:rPr>
        <w:t>» «декабря» 2018 года.</w:t>
      </w:r>
    </w:p>
    <w:p w:rsidR="00481456" w:rsidRDefault="00481456" w:rsidP="00481456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481456" w:rsidRDefault="00481456" w:rsidP="00481456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481456" w:rsidRDefault="00481456" w:rsidP="00481456">
      <w:pPr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пункте 1.3.1.:</w:t>
      </w:r>
    </w:p>
    <w:p w:rsidR="00481456" w:rsidRDefault="00481456" w:rsidP="0048145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наименование изложить в следующей редакции:</w:t>
      </w:r>
    </w:p>
    <w:p w:rsidR="00481456" w:rsidRDefault="00481456" w:rsidP="00481456">
      <w:pPr>
        <w:widowControl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1.3.1. </w:t>
      </w:r>
      <w:proofErr w:type="gramStart"/>
      <w:r>
        <w:rPr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en-US"/>
        </w:rPr>
        <w:t xml:space="preserve">в том числе на официальном сайте органа местного самоуправления, являющегося </w:t>
      </w:r>
      <w:r>
        <w:rPr>
          <w:sz w:val="28"/>
          <w:szCs w:val="28"/>
          <w:lang w:eastAsia="en-US"/>
        </w:rPr>
        <w:lastRenderedPageBreak/>
        <w:t>разработчиком регламента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портал)»</w:t>
      </w:r>
      <w:proofErr w:type="gramEnd"/>
    </w:p>
    <w:p w:rsidR="00481456" w:rsidRDefault="00481456" w:rsidP="00481456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Абзац пятый после слов «</w:t>
      </w:r>
      <w:r>
        <w:rPr>
          <w:sz w:val="28"/>
          <w:szCs w:val="28"/>
        </w:rPr>
        <w:t>осуществляется специалистами Администрации» дополнить наименованием органа местного самоуправления, а также словами «(далее - Администрация)»;</w:t>
      </w:r>
    </w:p>
    <w:p w:rsidR="00481456" w:rsidRDefault="00481456" w:rsidP="00481456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четырнадцатом слова «При необходимости ответ должен содержать ссылки на соответствующие нормы действующего законодательства Российской Федерации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исключить.</w:t>
      </w: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шестнадцатый изложить в  соответствии  с  требованиями статьи 10 Федерального закона от 02.05.2006 № 59-ФЗ "О порядке рассмотрения обращений граждан Российской Федерации" следующей редакции:</w:t>
      </w: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>
        <w:rPr>
          <w:sz w:val="28"/>
          <w:szCs w:val="28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части 2 статьи 6</w:t>
        </w:r>
      </w:hyperlink>
      <w:r>
        <w:rPr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>
        <w:rPr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"Интернет"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481456" w:rsidRDefault="00481456" w:rsidP="00481456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абзац девятнадцатый изложить в следующей редакции:</w:t>
      </w:r>
    </w:p>
    <w:p w:rsidR="00481456" w:rsidRDefault="00481456" w:rsidP="00481456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«На Едином портале можно получить информацию о (</w:t>
      </w:r>
      <w:proofErr w:type="gramStart"/>
      <w:r>
        <w:rPr>
          <w:sz w:val="28"/>
          <w:szCs w:val="28"/>
          <w:lang w:eastAsia="ar-SA"/>
        </w:rPr>
        <w:t>об</w:t>
      </w:r>
      <w:proofErr w:type="gramEnd"/>
      <w:r>
        <w:rPr>
          <w:sz w:val="28"/>
          <w:szCs w:val="28"/>
          <w:lang w:eastAsia="ar-SA"/>
        </w:rPr>
        <w:t>):»;</w:t>
      </w:r>
    </w:p>
    <w:p w:rsidR="00481456" w:rsidRDefault="00481456" w:rsidP="004814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двадцать третий исключить,   т.к. госпошлина за предоставление муниципальной услуги не взимается. </w:t>
      </w:r>
    </w:p>
    <w:p w:rsidR="00481456" w:rsidRDefault="007879D1" w:rsidP="004814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1456">
        <w:rPr>
          <w:sz w:val="28"/>
          <w:szCs w:val="28"/>
        </w:rPr>
        <w:t xml:space="preserve"> абзаце двадцать четвертом устранить опечатку в слове «муниципальной»;</w:t>
      </w:r>
    </w:p>
    <w:p w:rsidR="00481456" w:rsidRDefault="00481456" w:rsidP="004814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1.3.2.:</w:t>
      </w: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тринадцатый изложить в следующей редакции:</w:t>
      </w: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>
        <w:rPr>
          <w:sz w:val="28"/>
          <w:szCs w:val="28"/>
        </w:rPr>
        <w:t>размещена</w:t>
      </w:r>
      <w:proofErr w:type="gramEnd"/>
      <w:r>
        <w:rPr>
          <w:sz w:val="28"/>
          <w:szCs w:val="28"/>
        </w:rPr>
        <w:t xml:space="preserve">  на  официальном  сайте  Администрации </w:t>
      </w:r>
      <w:proofErr w:type="spellStart"/>
      <w:r w:rsidR="007879D1"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>Курской области http:/</w:t>
      </w:r>
      <w:r w:rsidR="00A94572">
        <w:rPr>
          <w:sz w:val="28"/>
          <w:szCs w:val="28"/>
        </w:rPr>
        <w:t>/</w:t>
      </w:r>
      <w:r w:rsidR="007879D1">
        <w:rPr>
          <w:sz w:val="28"/>
          <w:szCs w:val="28"/>
        </w:rPr>
        <w:t>Старобелицкий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ф, и  на Едином портале </w:t>
      </w:r>
      <w:hyperlink r:id="rId7" w:history="1">
        <w:r>
          <w:rPr>
            <w:rStyle w:val="a3"/>
            <w:color w:val="auto"/>
            <w:sz w:val="28"/>
            <w:szCs w:val="28"/>
          </w:rPr>
          <w:t>https://www.gosuslugi.ru.»</w:t>
        </w:r>
      </w:hyperlink>
    </w:p>
    <w:p w:rsidR="00481456" w:rsidRDefault="00481456" w:rsidP="00481456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пункте 2.1.1. слова «муниципального образования» исключить, указав наименование  органа местного самоуправления.</w:t>
      </w:r>
    </w:p>
    <w:p w:rsidR="00481456" w:rsidRDefault="00481456" w:rsidP="00481456">
      <w:pPr>
        <w:numPr>
          <w:ilvl w:val="0"/>
          <w:numId w:val="1"/>
        </w:numPr>
        <w:suppressAutoHyphens/>
        <w:ind w:left="0" w:firstLine="567"/>
        <w:jc w:val="both"/>
        <w:rPr>
          <w:sz w:val="26"/>
          <w:szCs w:val="26"/>
          <w:lang w:eastAsia="ar-SA"/>
        </w:rPr>
      </w:pPr>
      <w:r>
        <w:rPr>
          <w:sz w:val="28"/>
          <w:szCs w:val="28"/>
          <w:lang w:eastAsia="ar-SA"/>
        </w:rPr>
        <w:t>Пункт 2.2.2. изложить в следующей ре</w:t>
      </w:r>
      <w:r>
        <w:rPr>
          <w:sz w:val="26"/>
          <w:szCs w:val="26"/>
          <w:lang w:eastAsia="ar-SA"/>
        </w:rPr>
        <w:t>дакции:</w:t>
      </w:r>
    </w:p>
    <w:p w:rsidR="00481456" w:rsidRDefault="00481456" w:rsidP="00481456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8"/>
          <w:szCs w:val="28"/>
        </w:rPr>
        <w:t xml:space="preserve">«2.2.2. </w:t>
      </w:r>
      <w:proofErr w:type="gramStart"/>
      <w:r>
        <w:rPr>
          <w:sz w:val="28"/>
          <w:szCs w:val="28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 и</w:t>
      </w:r>
      <w:proofErr w:type="gramEnd"/>
      <w:r>
        <w:rPr>
          <w:sz w:val="28"/>
          <w:szCs w:val="28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самоуправления».</w:t>
      </w:r>
    </w:p>
    <w:p w:rsidR="00481456" w:rsidRDefault="00481456" w:rsidP="00481456">
      <w:pPr>
        <w:numPr>
          <w:ilvl w:val="0"/>
          <w:numId w:val="1"/>
        </w:numPr>
        <w:tabs>
          <w:tab w:val="left" w:pos="567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подразделе 2.5. слова «в Региональном реестре» заменить словами   «на Едином портале»  </w:t>
      </w:r>
      <w:hyperlink r:id="rId8" w:history="1">
        <w:r>
          <w:rPr>
            <w:rStyle w:val="a3"/>
            <w:color w:val="auto"/>
            <w:sz w:val="28"/>
            <w:szCs w:val="28"/>
          </w:rPr>
          <w:t>https://www.gosuslugi.ru</w:t>
        </w:r>
      </w:hyperlink>
      <w:r>
        <w:rPr>
          <w:sz w:val="28"/>
          <w:szCs w:val="28"/>
        </w:rPr>
        <w:t>.</w:t>
      </w:r>
    </w:p>
    <w:p w:rsidR="00481456" w:rsidRDefault="00481456" w:rsidP="00481456">
      <w:pPr>
        <w:numPr>
          <w:ilvl w:val="0"/>
          <w:numId w:val="1"/>
        </w:numPr>
        <w:tabs>
          <w:tab w:val="left" w:pos="567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пункте  2.6.1. дублирующее слово «Приложению», а также обозначение «№» исключить.</w:t>
      </w:r>
    </w:p>
    <w:p w:rsidR="00481456" w:rsidRDefault="00481456" w:rsidP="00481456">
      <w:pPr>
        <w:numPr>
          <w:ilvl w:val="0"/>
          <w:numId w:val="1"/>
        </w:numPr>
        <w:tabs>
          <w:tab w:val="left" w:pos="567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 в соответствии с Правилами разработки и утверждения Административных регламентов привести в пункте 2.6.2, изложив указанный пун</w:t>
      </w:r>
      <w:proofErr w:type="gramStart"/>
      <w:r>
        <w:rPr>
          <w:sz w:val="28"/>
          <w:szCs w:val="20"/>
        </w:rPr>
        <w:t>кт в сл</w:t>
      </w:r>
      <w:proofErr w:type="gramEnd"/>
      <w:r>
        <w:rPr>
          <w:sz w:val="28"/>
          <w:szCs w:val="20"/>
        </w:rPr>
        <w:t xml:space="preserve">едующей редакции: </w:t>
      </w: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«2.6.2. К заявлению прилагаются следующие документы:</w:t>
      </w:r>
    </w:p>
    <w:p w:rsidR="00481456" w:rsidRDefault="00481456" w:rsidP="0048145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Документ, удостоверяющий личность заявителя;</w:t>
      </w: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Документ, подтверждающий наличие уважительных причин для получения разрешения на вступление в брак:</w:t>
      </w: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копия свидетельства о рождении ребенка у лиц, желающих вступить в брак (с предъявлением его оригинала) в случае рождения ребенка;</w:t>
      </w: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копия свидетельства об установлении отцовства (с предъявлением его оригинала);</w:t>
      </w: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копия документа, подтверждающего призыв на военную службу (с предъявлением его оригинала);</w:t>
      </w: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документ, подтверждающий непосредственную угрозу жизни одной из сторон;</w:t>
      </w: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документ, подтверждающий наличие других уважительных причин для получения разрешения на вступление в брак</w:t>
      </w:r>
      <w:proofErr w:type="gramStart"/>
      <w:r>
        <w:rPr>
          <w:sz w:val="28"/>
          <w:szCs w:val="28"/>
        </w:rPr>
        <w:t>.».</w:t>
      </w:r>
      <w:proofErr w:type="gramEnd"/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2.6.3.  изложить в следующей  редакции:</w:t>
      </w:r>
    </w:p>
    <w:p w:rsidR="00481456" w:rsidRDefault="00481456" w:rsidP="00481456">
      <w:pPr>
        <w:tabs>
          <w:tab w:val="left" w:pos="400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«2.6.3. Заявление может подано:</w:t>
      </w:r>
    </w:p>
    <w:p w:rsidR="00481456" w:rsidRDefault="00481456" w:rsidP="00481456">
      <w:pPr>
        <w:tabs>
          <w:tab w:val="left" w:pos="400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на бумажном носителе  посредством почтового отправления  или  при личном обращении заявителя либо его уполномоченного представителя в Администрацию;</w:t>
      </w: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электронной форме,  путем направления электронного документа на официальную электронную почту Администрации. </w:t>
      </w: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Дополнить подраздел 2.6. пунктами 2.6.4. - 2.6.5. следующего содержания:</w:t>
      </w: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2.6.4.</w:t>
      </w:r>
      <w:r>
        <w:rPr>
          <w:bCs/>
          <w:sz w:val="28"/>
          <w:szCs w:val="28"/>
        </w:rPr>
        <w:t xml:space="preserve"> При подаче заявления и документов  при личном приеме заявитель предъявляет 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proofErr w:type="gramStart"/>
      <w:r>
        <w:rPr>
          <w:sz w:val="28"/>
          <w:szCs w:val="28"/>
        </w:rPr>
        <w:t xml:space="preserve">При направлении документов почтовым отправлением  прилагаемые копии документов  должны быть  нотариально заверены  или </w:t>
      </w:r>
      <w:r>
        <w:rPr>
          <w:bCs/>
          <w:sz w:val="28"/>
          <w:szCs w:val="28"/>
        </w:rPr>
        <w:t>заверены органами, выдавшими  данные  документы в  установленном  порядке).</w:t>
      </w:r>
      <w:r>
        <w:rPr>
          <w:sz w:val="28"/>
          <w:szCs w:val="28"/>
        </w:rPr>
        <w:t>»</w:t>
      </w:r>
      <w:proofErr w:type="gramEnd"/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Абзацы второй, третий пункта 2.6.3. считать  пунктом 2.6.5. </w:t>
      </w:r>
    </w:p>
    <w:p w:rsidR="00481456" w:rsidRDefault="00481456" w:rsidP="004814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 В подразделе 2.7.:</w:t>
      </w:r>
    </w:p>
    <w:p w:rsidR="00481456" w:rsidRDefault="00481456" w:rsidP="004814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подраздела в соответствии с правилами разработки административных регламентов изложить в следующей редакции:</w:t>
      </w:r>
    </w:p>
    <w:p w:rsidR="00481456" w:rsidRDefault="00481456" w:rsidP="00481456">
      <w:pPr>
        <w:pStyle w:val="u"/>
        <w:tabs>
          <w:tab w:val="left" w:pos="400"/>
        </w:tabs>
        <w:spacing w:before="0" w:beforeAutospacing="0" w:after="0" w:afterAutospacing="0"/>
        <w:ind w:firstLine="567"/>
        <w:jc w:val="both"/>
        <w:rPr>
          <w:bCs/>
          <w:kern w:val="2"/>
          <w:sz w:val="28"/>
          <w:szCs w:val="28"/>
          <w:lang w:eastAsia="zh-CN"/>
        </w:rPr>
      </w:pPr>
      <w:r>
        <w:rPr>
          <w:sz w:val="28"/>
          <w:szCs w:val="28"/>
        </w:rPr>
        <w:t>«2.7.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>
        <w:rPr>
          <w:bCs/>
          <w:kern w:val="2"/>
          <w:sz w:val="28"/>
          <w:szCs w:val="28"/>
          <w:lang w:eastAsia="zh-CN"/>
        </w:rPr>
        <w:t>»;</w:t>
      </w:r>
    </w:p>
    <w:p w:rsidR="00481456" w:rsidRDefault="00481456" w:rsidP="00481456">
      <w:pPr>
        <w:pStyle w:val="u"/>
        <w:tabs>
          <w:tab w:val="left" w:pos="567"/>
        </w:tabs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>
        <w:rPr>
          <w:bCs/>
          <w:kern w:val="2"/>
          <w:sz w:val="28"/>
          <w:szCs w:val="28"/>
          <w:lang w:eastAsia="zh-CN"/>
        </w:rPr>
        <w:t>слова «муниципальной услуги» заменить словами «муниципальных услуг», слова «не имеется» заменить словом «</w:t>
      </w:r>
      <w:r>
        <w:rPr>
          <w:sz w:val="28"/>
          <w:szCs w:val="28"/>
        </w:rPr>
        <w:t>отсутствуют».</w:t>
      </w:r>
      <w:proofErr w:type="gramEnd"/>
    </w:p>
    <w:p w:rsidR="00481456" w:rsidRDefault="00481456" w:rsidP="00481456">
      <w:pPr>
        <w:pStyle w:val="u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10.В подразделе 2.8.: </w:t>
      </w:r>
    </w:p>
    <w:p w:rsidR="00481456" w:rsidRDefault="00481456" w:rsidP="00481456">
      <w:pPr>
        <w:pStyle w:val="u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 четвертый исключить, т.к. данный абзац дублирует аналогичное требование, изложенное в подразделе 2.2. проекта  регламента; </w:t>
      </w:r>
    </w:p>
    <w:p w:rsidR="00481456" w:rsidRDefault="00481456" w:rsidP="004814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абзацы пятый - девятый  пункта  </w:t>
      </w:r>
      <w:r>
        <w:rPr>
          <w:bCs/>
          <w:sz w:val="28"/>
          <w:szCs w:val="28"/>
        </w:rPr>
        <w:t xml:space="preserve">2.8.1. исключить,  </w:t>
      </w:r>
      <w:r>
        <w:rPr>
          <w:sz w:val="28"/>
          <w:szCs w:val="28"/>
        </w:rPr>
        <w:t>т.к. отказ в приеме документов и в предоставлении муниципальной услуги по указанным основаниям не предусмотрен.</w:t>
      </w:r>
    </w:p>
    <w:p w:rsidR="00481456" w:rsidRDefault="00481456" w:rsidP="004814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подразделе  2.14. слова </w:t>
      </w:r>
      <w:bookmarkStart w:id="0" w:name="p1692"/>
      <w:bookmarkStart w:id="1" w:name="p1694"/>
      <w:bookmarkStart w:id="2" w:name="p1696"/>
      <w:bookmarkStart w:id="3" w:name="_Toc300216368"/>
      <w:bookmarkEnd w:id="0"/>
      <w:bookmarkEnd w:id="1"/>
      <w:bookmarkEnd w:id="2"/>
      <w:r>
        <w:rPr>
          <w:sz w:val="28"/>
          <w:szCs w:val="28"/>
        </w:rPr>
        <w:t xml:space="preserve"> «Максимальный срок ожидания в очереди при подаче заявления о предоставлении муниципальной услуги муниципальной услуги  -  не более 15 минут».</w:t>
      </w:r>
    </w:p>
    <w:p w:rsidR="00481456" w:rsidRDefault="00481456" w:rsidP="004814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пункте </w:t>
      </w:r>
      <w:r>
        <w:rPr>
          <w:bCs/>
          <w:sz w:val="28"/>
          <w:szCs w:val="28"/>
        </w:rPr>
        <w:t xml:space="preserve">2.16.3. </w:t>
      </w:r>
      <w:r>
        <w:rPr>
          <w:sz w:val="28"/>
          <w:szCs w:val="28"/>
        </w:rPr>
        <w:t>слова «принимает меры по обеспечению условий»  заменить словами «обеспечивает условия».</w:t>
      </w:r>
    </w:p>
    <w:p w:rsidR="00481456" w:rsidRDefault="00481456" w:rsidP="004814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В подразделе   2.17.:</w:t>
      </w:r>
    </w:p>
    <w:p w:rsidR="00481456" w:rsidRDefault="00481456" w:rsidP="0048145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позиции, касающейся показателей   качества муниципальной услуги:</w:t>
      </w:r>
    </w:p>
    <w:p w:rsidR="00481456" w:rsidRDefault="00481456" w:rsidP="0048145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изложить в следующей редакции:</w:t>
      </w:r>
    </w:p>
    <w:p w:rsidR="00481456" w:rsidRDefault="00481456" w:rsidP="0048145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«количество  взаимодействий заявителя с должностными лицами при предоставлении муниципальной услуги и их продолжительность»;</w:t>
      </w:r>
    </w:p>
    <w:p w:rsidR="00481456" w:rsidRDefault="00481456" w:rsidP="0048145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слово «отсутствием» заменить словом «отсутствие».</w:t>
      </w:r>
    </w:p>
    <w:p w:rsidR="00481456" w:rsidRDefault="00481456" w:rsidP="0048145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Наименование подраздела 2.18. в соответствии с Правилами разработки и  утверждения административных регламентов изложить в следующей редакции:</w:t>
      </w:r>
    </w:p>
    <w:p w:rsidR="00481456" w:rsidRDefault="00481456" w:rsidP="0048145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«2.18. Иные требования, в том числе учитывающие особенности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предоставления муниципальной услуги в электронной форме»;</w:t>
      </w:r>
    </w:p>
    <w:p w:rsidR="00481456" w:rsidRDefault="00481456" w:rsidP="004814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2.18.1 и нумерацию пункта 2.18.2.исключить;</w:t>
      </w:r>
    </w:p>
    <w:p w:rsidR="00481456" w:rsidRDefault="00481456" w:rsidP="00481456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15. В наименовании раздела</w:t>
      </w:r>
      <w:bookmarkEnd w:id="3"/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слова «</w:t>
      </w:r>
      <w:r>
        <w:rPr>
          <w:bCs/>
          <w:sz w:val="28"/>
          <w:szCs w:val="28"/>
          <w:lang w:eastAsia="ar-SA"/>
        </w:rPr>
        <w:t xml:space="preserve">,  а  также  особенности  </w:t>
      </w:r>
      <w:r>
        <w:rPr>
          <w:bCs/>
          <w:sz w:val="28"/>
          <w:szCs w:val="28"/>
        </w:rPr>
        <w:t>выполнения административных процедур в  многофункциональных  центрах» исключить.</w:t>
      </w:r>
    </w:p>
    <w:p w:rsidR="00481456" w:rsidRDefault="00481456" w:rsidP="00481456">
      <w:pPr>
        <w:autoSpaceDE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16. В пункте  3.1.1. </w:t>
      </w:r>
      <w:r>
        <w:rPr>
          <w:sz w:val="28"/>
          <w:szCs w:val="28"/>
        </w:rPr>
        <w:t xml:space="preserve"> слова «,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Приложением № 1  к настоящему  Административному  регламенту» заменить словами   «указанных в пункте 2.6.2. настоящего административного регламента».</w:t>
      </w:r>
    </w:p>
    <w:p w:rsidR="00481456" w:rsidRDefault="00481456" w:rsidP="0048145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  Пункт 3.2.1. изложить в следующей редакции:</w:t>
      </w:r>
    </w:p>
    <w:p w:rsidR="00481456" w:rsidRDefault="00481456" w:rsidP="004814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 xml:space="preserve">3.2.1. Основанием для начала административной процедуры является </w:t>
      </w:r>
      <w:r>
        <w:rPr>
          <w:sz w:val="28"/>
          <w:szCs w:val="28"/>
        </w:rPr>
        <w:t xml:space="preserve">наличие документов, необходимых для предоставления муниципальной  услуги, указанных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2.6.2 настоящего Административного регламента.».</w:t>
      </w: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18. В пунктах 3.3.2., 3.2.3. слово «пунктом»   заменить словом  «подразделом».</w:t>
      </w: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19. В пункте  3.2.5 слово «пункте» заменить словом  «подразделе» </w:t>
      </w:r>
    </w:p>
    <w:p w:rsidR="00481456" w:rsidRDefault="00481456" w:rsidP="00481456">
      <w:pPr>
        <w:shd w:val="clear" w:color="auto" w:fill="FFFFFF"/>
        <w:tabs>
          <w:tab w:val="left" w:pos="1046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20.. В пункте 3.2.7. слово «Способ» заменить словом «способом»   </w:t>
      </w:r>
    </w:p>
    <w:p w:rsidR="00481456" w:rsidRDefault="00481456" w:rsidP="0048145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31. Пункт 3.1.1. после слов  «</w:t>
      </w:r>
      <w:r>
        <w:rPr>
          <w:rFonts w:eastAsia="Calibri"/>
          <w:sz w:val="28"/>
          <w:szCs w:val="28"/>
          <w:lang w:eastAsia="en-US"/>
        </w:rPr>
        <w:t xml:space="preserve">зарегистрированного </w:t>
      </w:r>
      <w:r>
        <w:rPr>
          <w:sz w:val="28"/>
          <w:szCs w:val="28"/>
          <w:lang w:eastAsia="en-US"/>
        </w:rPr>
        <w:t>постановления» дополнить словом  «Администрации</w:t>
      </w:r>
      <w:r w:rsidR="00D96E70">
        <w:rPr>
          <w:sz w:val="28"/>
          <w:szCs w:val="28"/>
          <w:lang w:eastAsia="en-US"/>
        </w:rPr>
        <w:t xml:space="preserve"> </w:t>
      </w:r>
      <w:proofErr w:type="spellStart"/>
      <w:r w:rsidR="00D96E70">
        <w:rPr>
          <w:sz w:val="28"/>
          <w:szCs w:val="28"/>
          <w:lang w:eastAsia="en-US"/>
        </w:rPr>
        <w:t>Старобелицкого</w:t>
      </w:r>
      <w:proofErr w:type="spellEnd"/>
      <w:r w:rsidR="00D96E70">
        <w:rPr>
          <w:sz w:val="28"/>
          <w:szCs w:val="28"/>
          <w:lang w:eastAsia="en-US"/>
        </w:rPr>
        <w:t xml:space="preserve"> сельсовета </w:t>
      </w:r>
      <w:proofErr w:type="spellStart"/>
      <w:r w:rsidR="00D96E70">
        <w:rPr>
          <w:sz w:val="28"/>
          <w:szCs w:val="28"/>
          <w:lang w:eastAsia="en-US"/>
        </w:rPr>
        <w:t>Конышевского</w:t>
      </w:r>
      <w:proofErr w:type="spellEnd"/>
      <w:r w:rsidR="00D96E70"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  <w:lang w:eastAsia="en-US"/>
        </w:rPr>
        <w:t xml:space="preserve">» </w:t>
      </w:r>
      <w:r w:rsidR="00D96E7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</w:t>
      </w:r>
    </w:p>
    <w:p w:rsidR="00481456" w:rsidRDefault="00481456" w:rsidP="00481456">
      <w:pPr>
        <w:shd w:val="clear" w:color="auto" w:fill="FFFFFF"/>
        <w:tabs>
          <w:tab w:val="left" w:pos="1046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22. Абзац второй пункта 3.3.2. после слов </w:t>
      </w:r>
      <w:r>
        <w:rPr>
          <w:sz w:val="28"/>
          <w:szCs w:val="28"/>
        </w:rPr>
        <w:t xml:space="preserve">«получить результат» дополнить словами   «предоставления муниципальной». </w:t>
      </w:r>
    </w:p>
    <w:p w:rsidR="00481456" w:rsidRDefault="00481456" w:rsidP="00481456">
      <w:pPr>
        <w:shd w:val="clear" w:color="auto" w:fill="FFFFFF"/>
        <w:tabs>
          <w:tab w:val="left" w:pos="104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23. В пункте </w:t>
      </w:r>
      <w:r>
        <w:rPr>
          <w:rFonts w:eastAsia="Calibri"/>
          <w:sz w:val="28"/>
          <w:szCs w:val="28"/>
          <w:lang w:eastAsia="en-US"/>
        </w:rPr>
        <w:t xml:space="preserve">3.3.4. слово  «Критерий» заменить словом   «Критерием».   </w:t>
      </w:r>
    </w:p>
    <w:p w:rsidR="00481456" w:rsidRDefault="00481456" w:rsidP="00481456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 В пункте 3.4.1.:</w:t>
      </w:r>
    </w:p>
    <w:p w:rsidR="00481456" w:rsidRDefault="00481456" w:rsidP="00481456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после слова «</w:t>
      </w:r>
      <w:r>
        <w:rPr>
          <w:rFonts w:eastAsia="Calibri"/>
          <w:bCs/>
          <w:sz w:val="28"/>
          <w:szCs w:val="28"/>
          <w:lang w:eastAsia="en-US"/>
        </w:rPr>
        <w:t xml:space="preserve">обращение» дополнить словом  «(запрос)», слова   «или МФЦ» исключить. </w:t>
      </w:r>
    </w:p>
    <w:p w:rsidR="00481456" w:rsidRDefault="00481456" w:rsidP="0048145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25. Пункт 3.4.2.</w:t>
      </w:r>
      <w:r>
        <w:rPr>
          <w:rFonts w:eastAsia="Calibri"/>
          <w:sz w:val="28"/>
          <w:szCs w:val="28"/>
          <w:lang w:eastAsia="en-US"/>
        </w:rPr>
        <w:t xml:space="preserve"> исключить, т.к.  муниципальная услуга в многофункциональном центре  не предоставляется.</w:t>
      </w:r>
    </w:p>
    <w:p w:rsidR="00481456" w:rsidRDefault="00481456" w:rsidP="00481456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 Пункты 3.4.3, 3.4.4., 2.4.5, 3.4.6., 3.4.7. считать соответственно пунктами 3.4.2., 3.4.3, 3.4.4., 3.4.6., 3.4.6.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481456" w:rsidRDefault="00481456" w:rsidP="00481456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27. Наименование раздела</w:t>
      </w:r>
      <w:r>
        <w:rPr>
          <w:bCs/>
          <w:sz w:val="28"/>
          <w:szCs w:val="28"/>
        </w:rPr>
        <w:t xml:space="preserve"> IV</w:t>
      </w:r>
      <w:r>
        <w:rPr>
          <w:rFonts w:eastAsia="Calibri"/>
          <w:bCs/>
          <w:sz w:val="28"/>
          <w:szCs w:val="28"/>
          <w:lang w:eastAsia="en-US"/>
        </w:rPr>
        <w:t xml:space="preserve">  изложить в следующей редакции:</w:t>
      </w:r>
    </w:p>
    <w:p w:rsidR="00481456" w:rsidRDefault="00481456" w:rsidP="00481456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>
        <w:rPr>
          <w:bCs/>
          <w:sz w:val="28"/>
          <w:szCs w:val="28"/>
        </w:rPr>
        <w:t xml:space="preserve">IV. Формы 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исполнением регламента»</w:t>
      </w: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2"/>
          <w:sz w:val="28"/>
          <w:szCs w:val="28"/>
          <w:lang w:eastAsia="zh-CN"/>
        </w:rPr>
      </w:pPr>
      <w:r>
        <w:rPr>
          <w:bCs/>
          <w:sz w:val="28"/>
          <w:szCs w:val="28"/>
        </w:rPr>
        <w:t>28. Наименование подраздела 4.3. после слов «</w:t>
      </w:r>
      <w:r>
        <w:rPr>
          <w:bCs/>
          <w:kern w:val="2"/>
          <w:sz w:val="28"/>
          <w:szCs w:val="28"/>
          <w:lang w:eastAsia="zh-CN"/>
        </w:rPr>
        <w:t>органа местного самоуправления» дополнить словами «</w:t>
      </w:r>
      <w:proofErr w:type="gramStart"/>
      <w:r>
        <w:rPr>
          <w:bCs/>
          <w:kern w:val="2"/>
          <w:sz w:val="28"/>
          <w:szCs w:val="28"/>
          <w:lang w:eastAsia="zh-CN"/>
        </w:rPr>
        <w:t>,п</w:t>
      </w:r>
      <w:proofErr w:type="gramEnd"/>
      <w:r>
        <w:rPr>
          <w:bCs/>
          <w:kern w:val="2"/>
          <w:sz w:val="28"/>
          <w:szCs w:val="28"/>
          <w:lang w:eastAsia="zh-CN"/>
        </w:rPr>
        <w:t xml:space="preserve">редоставляющего  муниципальную услугу,».   </w:t>
      </w: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zh-CN"/>
        </w:rPr>
        <w:t xml:space="preserve">29. Дополнить проект регламента наименованием раздела 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>: «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 xml:space="preserve">.Досудебный (внесудебный) порядок обжалования  заявителем </w:t>
      </w:r>
      <w:r>
        <w:rPr>
          <w:rFonts w:eastAsia="Calibri"/>
          <w:bCs/>
          <w:sz w:val="28"/>
          <w:szCs w:val="28"/>
          <w:lang w:eastAsia="en-US"/>
        </w:rPr>
        <w:t xml:space="preserve"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</w:t>
      </w:r>
      <w:r>
        <w:rPr>
          <w:rFonts w:eastAsia="Calibri"/>
          <w:bCs/>
          <w:sz w:val="28"/>
          <w:szCs w:val="28"/>
          <w:lang w:eastAsia="en-US"/>
        </w:rPr>
        <w:lastRenderedPageBreak/>
        <w:t>работников»</w:t>
      </w: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30. Подраздел 5.1. изложить в следующей редакции:</w:t>
      </w: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kern w:val="2"/>
          <w:sz w:val="28"/>
          <w:szCs w:val="28"/>
          <w:lang w:eastAsia="zh-CN"/>
        </w:rPr>
      </w:pPr>
      <w:r>
        <w:rPr>
          <w:bCs/>
          <w:sz w:val="28"/>
          <w:szCs w:val="28"/>
        </w:rPr>
        <w:t>«5.1. 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 (далее - жалоба)</w:t>
      </w: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kern w:val="2"/>
          <w:sz w:val="28"/>
          <w:szCs w:val="28"/>
          <w:lang w:eastAsia="zh-CN"/>
        </w:rPr>
      </w:pP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Заявитель имеет право  подать жалобу на  </w:t>
      </w:r>
      <w:r>
        <w:rPr>
          <w:bCs/>
          <w:kern w:val="2"/>
          <w:sz w:val="28"/>
          <w:szCs w:val="28"/>
          <w:lang w:eastAsia="zh-CN"/>
        </w:rPr>
        <w:t xml:space="preserve">жалобу </w:t>
      </w:r>
      <w:r>
        <w:rPr>
          <w:bCs/>
          <w:sz w:val="28"/>
          <w:szCs w:val="28"/>
        </w:rPr>
        <w:t xml:space="preserve">на решения и действия (бездействия) Администрации и (или) ее должностных лиц, муниципальных служащих, при предоставлении муниципальной услуги. </w:t>
      </w:r>
    </w:p>
    <w:p w:rsidR="00481456" w:rsidRDefault="00481456" w:rsidP="00481456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Заявитель имеет право направить </w:t>
      </w:r>
      <w:proofErr w:type="gramStart"/>
      <w:r>
        <w:rPr>
          <w:bCs/>
          <w:kern w:val="2"/>
          <w:sz w:val="28"/>
          <w:szCs w:val="28"/>
        </w:rPr>
        <w:t>жалобу</w:t>
      </w:r>
      <w:proofErr w:type="gramEnd"/>
      <w:r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9" w:history="1">
        <w:r>
          <w:rPr>
            <w:rStyle w:val="a3"/>
            <w:bCs/>
            <w:color w:val="auto"/>
            <w:sz w:val="28"/>
            <w:szCs w:val="28"/>
            <w:lang w:eastAsia="ar-SA"/>
          </w:rPr>
          <w:t>https://www.gosuslugi.ru/</w:t>
        </w:r>
      </w:hyperlink>
      <w:r>
        <w:rPr>
          <w:sz w:val="28"/>
          <w:szCs w:val="28"/>
        </w:rPr>
        <w:t xml:space="preserve">.»   </w:t>
      </w:r>
    </w:p>
    <w:p w:rsidR="00481456" w:rsidRDefault="00481456" w:rsidP="00481456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41. Подраздел 5.2. изложить в следующей редакции:</w:t>
      </w:r>
    </w:p>
    <w:p w:rsidR="00481456" w:rsidRDefault="00481456" w:rsidP="00481456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«5.2. Органы  местного самоуправления Курской области, и уполномоченные на рассмотрение жалобы должностные лица, которым может быть направлена жалоба</w:t>
      </w: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Жалоба может быть направлена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:</w:t>
      </w: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Администрацию </w:t>
      </w:r>
      <w:proofErr w:type="spellStart"/>
      <w:r w:rsidR="007879D1"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 </w:t>
      </w: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рассматривают:</w:t>
      </w: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 w:rsidR="007879D1"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района, заместитель Главы Администрации</w:t>
      </w:r>
      <w:proofErr w:type="gramStart"/>
      <w:r>
        <w:rPr>
          <w:bCs/>
          <w:sz w:val="28"/>
          <w:szCs w:val="28"/>
        </w:rPr>
        <w:t>.»</w:t>
      </w:r>
      <w:proofErr w:type="gramEnd"/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32. Абзац пятый  подраздела 5.4. изложить в следующей редакции: </w:t>
      </w: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«Информация,  указанная в данном разделе, </w:t>
      </w:r>
      <w:r>
        <w:rPr>
          <w:sz w:val="28"/>
          <w:szCs w:val="20"/>
        </w:rPr>
        <w:t xml:space="preserve">размещена  в Региональном  реестре и на Едином портале </w:t>
      </w:r>
      <w:hyperlink r:id="rId10" w:history="1">
        <w:r>
          <w:rPr>
            <w:rStyle w:val="a3"/>
            <w:color w:val="auto"/>
            <w:sz w:val="28"/>
            <w:szCs w:val="28"/>
          </w:rPr>
          <w:t>https://www.gosuslugi.ru/.</w:t>
        </w:r>
        <w:r>
          <w:rPr>
            <w:rStyle w:val="a3"/>
            <w:color w:val="auto"/>
            <w:sz w:val="28"/>
            <w:szCs w:val="20"/>
          </w:rPr>
          <w:t>.»</w:t>
        </w:r>
      </w:hyperlink>
      <w:r>
        <w:rPr>
          <w:sz w:val="28"/>
          <w:szCs w:val="20"/>
        </w:rPr>
        <w:t>.</w:t>
      </w:r>
    </w:p>
    <w:p w:rsidR="00481456" w:rsidRDefault="00481456" w:rsidP="00481456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33. Приложение № 2 к административному регламенту исключить, т.к. перечень документов, подлежащих представлению заявителем, </w:t>
      </w:r>
      <w:proofErr w:type="gramStart"/>
      <w:r>
        <w:rPr>
          <w:sz w:val="28"/>
          <w:szCs w:val="20"/>
        </w:rPr>
        <w:t>с</w:t>
      </w:r>
      <w:proofErr w:type="gram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соответствии</w:t>
      </w:r>
      <w:proofErr w:type="gramEnd"/>
      <w:r>
        <w:rPr>
          <w:sz w:val="28"/>
          <w:szCs w:val="20"/>
        </w:rPr>
        <w:t xml:space="preserve"> с Правилами разработки и утверждения административных регламентов излагается в подразделе 2.6. административного регламента.</w:t>
      </w: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81456" w:rsidRDefault="00481456" w:rsidP="0048145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879D1" w:rsidRDefault="00481456" w:rsidP="0048145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 w:rsidR="007879D1"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481456" w:rsidRDefault="007879D1" w:rsidP="00481456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</w:t>
      </w:r>
      <w:r w:rsidR="00481456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                     </w:t>
      </w:r>
      <w:r w:rsidR="00481456">
        <w:rPr>
          <w:bCs/>
          <w:sz w:val="28"/>
          <w:szCs w:val="28"/>
        </w:rPr>
        <w:t xml:space="preserve">  </w:t>
      </w:r>
      <w:r w:rsidR="00A94572">
        <w:rPr>
          <w:bCs/>
          <w:sz w:val="28"/>
          <w:szCs w:val="28"/>
        </w:rPr>
        <w:t xml:space="preserve"> </w:t>
      </w:r>
      <w:r w:rsidR="004814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Высоцкий</w:t>
      </w:r>
      <w:r w:rsidR="00A94572">
        <w:rPr>
          <w:bCs/>
          <w:sz w:val="28"/>
          <w:szCs w:val="28"/>
        </w:rPr>
        <w:t xml:space="preserve"> В.М.</w:t>
      </w:r>
    </w:p>
    <w:p w:rsidR="00481456" w:rsidRDefault="00481456" w:rsidP="00481456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481456" w:rsidRDefault="00481456" w:rsidP="00481456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4" w:name="_GoBack"/>
      <w:bookmarkEnd w:id="4"/>
    </w:p>
    <w:p w:rsidR="00481456" w:rsidRDefault="007879D1" w:rsidP="00481456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Хабарова М.Г.</w:t>
      </w:r>
    </w:p>
    <w:p w:rsidR="00481456" w:rsidRDefault="00481456" w:rsidP="00481456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Тел.8(47156) 36-</w:t>
      </w:r>
      <w:r w:rsidR="007879D1">
        <w:rPr>
          <w:bCs/>
        </w:rPr>
        <w:t>3</w:t>
      </w:r>
      <w:r>
        <w:rPr>
          <w:bCs/>
        </w:rPr>
        <w:t>-</w:t>
      </w:r>
      <w:r w:rsidR="007879D1">
        <w:rPr>
          <w:bCs/>
        </w:rPr>
        <w:t>60</w:t>
      </w:r>
    </w:p>
    <w:p w:rsidR="00481456" w:rsidRDefault="00481456" w:rsidP="00481456">
      <w:pPr>
        <w:autoSpaceDE w:val="0"/>
        <w:autoSpaceDN w:val="0"/>
        <w:adjustRightInd w:val="0"/>
        <w:ind w:firstLine="398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</w:t>
      </w:r>
    </w:p>
    <w:p w:rsidR="00481456" w:rsidRDefault="00481456" w:rsidP="00481456">
      <w:pPr>
        <w:shd w:val="clear" w:color="auto" w:fill="FFFFFF"/>
        <w:ind w:left="5103" w:firstLine="567"/>
        <w:jc w:val="right"/>
        <w:rPr>
          <w:spacing w:val="1"/>
        </w:rPr>
      </w:pPr>
    </w:p>
    <w:p w:rsidR="00481456" w:rsidRDefault="00481456" w:rsidP="00481456">
      <w:pPr>
        <w:shd w:val="clear" w:color="auto" w:fill="FFFFFF"/>
        <w:ind w:left="5103" w:firstLine="567"/>
        <w:jc w:val="right"/>
        <w:rPr>
          <w:spacing w:val="1"/>
        </w:rPr>
      </w:pPr>
    </w:p>
    <w:p w:rsidR="00682232" w:rsidRDefault="00A94572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627F1"/>
    <w:multiLevelType w:val="hybridMultilevel"/>
    <w:tmpl w:val="97122A64"/>
    <w:lvl w:ilvl="0" w:tplc="45F2D4EA">
      <w:start w:val="1"/>
      <w:numFmt w:val="decimal"/>
      <w:lvlText w:val="%1."/>
      <w:lvlJc w:val="left"/>
      <w:pPr>
        <w:ind w:left="1965" w:hanging="360"/>
      </w:pPr>
    </w:lvl>
    <w:lvl w:ilvl="1" w:tplc="04190019">
      <w:start w:val="1"/>
      <w:numFmt w:val="lowerLetter"/>
      <w:lvlText w:val="%2."/>
      <w:lvlJc w:val="left"/>
      <w:pPr>
        <w:ind w:left="2685" w:hanging="360"/>
      </w:pPr>
    </w:lvl>
    <w:lvl w:ilvl="2" w:tplc="0419001B">
      <w:start w:val="1"/>
      <w:numFmt w:val="lowerRoman"/>
      <w:lvlText w:val="%3."/>
      <w:lvlJc w:val="right"/>
      <w:pPr>
        <w:ind w:left="3405" w:hanging="180"/>
      </w:pPr>
    </w:lvl>
    <w:lvl w:ilvl="3" w:tplc="0419000F">
      <w:start w:val="1"/>
      <w:numFmt w:val="decimal"/>
      <w:lvlText w:val="%4."/>
      <w:lvlJc w:val="left"/>
      <w:pPr>
        <w:ind w:left="4125" w:hanging="360"/>
      </w:pPr>
    </w:lvl>
    <w:lvl w:ilvl="4" w:tplc="04190019">
      <w:start w:val="1"/>
      <w:numFmt w:val="lowerLetter"/>
      <w:lvlText w:val="%5."/>
      <w:lvlJc w:val="left"/>
      <w:pPr>
        <w:ind w:left="4845" w:hanging="360"/>
      </w:pPr>
    </w:lvl>
    <w:lvl w:ilvl="5" w:tplc="0419001B">
      <w:start w:val="1"/>
      <w:numFmt w:val="lowerRoman"/>
      <w:lvlText w:val="%6."/>
      <w:lvlJc w:val="right"/>
      <w:pPr>
        <w:ind w:left="5565" w:hanging="180"/>
      </w:pPr>
    </w:lvl>
    <w:lvl w:ilvl="6" w:tplc="0419000F">
      <w:start w:val="1"/>
      <w:numFmt w:val="decimal"/>
      <w:lvlText w:val="%7."/>
      <w:lvlJc w:val="left"/>
      <w:pPr>
        <w:ind w:left="6285" w:hanging="360"/>
      </w:pPr>
    </w:lvl>
    <w:lvl w:ilvl="7" w:tplc="04190019">
      <w:start w:val="1"/>
      <w:numFmt w:val="lowerLetter"/>
      <w:lvlText w:val="%8."/>
      <w:lvlJc w:val="left"/>
      <w:pPr>
        <w:ind w:left="7005" w:hanging="360"/>
      </w:pPr>
    </w:lvl>
    <w:lvl w:ilvl="8" w:tplc="0419001B">
      <w:start w:val="1"/>
      <w:numFmt w:val="lowerRoman"/>
      <w:lvlText w:val="%9."/>
      <w:lvlJc w:val="right"/>
      <w:pPr>
        <w:ind w:left="77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75"/>
    <w:rsid w:val="003646CA"/>
    <w:rsid w:val="00481456"/>
    <w:rsid w:val="006D5C9F"/>
    <w:rsid w:val="007879D1"/>
    <w:rsid w:val="00A94572"/>
    <w:rsid w:val="00B40C75"/>
    <w:rsid w:val="00D96E70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1456"/>
    <w:rPr>
      <w:color w:val="0000FF"/>
      <w:u w:val="single"/>
    </w:rPr>
  </w:style>
  <w:style w:type="paragraph" w:styleId="a4">
    <w:name w:val="No Spacing"/>
    <w:uiPriority w:val="1"/>
    <w:qFormat/>
    <w:rsid w:val="0048145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81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">
    <w:name w:val="u"/>
    <w:basedOn w:val="a"/>
    <w:rsid w:val="004814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1456"/>
    <w:rPr>
      <w:color w:val="0000FF"/>
      <w:u w:val="single"/>
    </w:rPr>
  </w:style>
  <w:style w:type="paragraph" w:styleId="a4">
    <w:name w:val="No Spacing"/>
    <w:uiPriority w:val="1"/>
    <w:qFormat/>
    <w:rsid w:val="0048145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81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">
    <w:name w:val="u"/>
    <w:basedOn w:val="a"/>
    <w:rsid w:val="004814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.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2169</Words>
  <Characters>12364</Characters>
  <Application>Microsoft Office Word</Application>
  <DocSecurity>0</DocSecurity>
  <Lines>103</Lines>
  <Paragraphs>29</Paragraphs>
  <ScaleCrop>false</ScaleCrop>
  <Company>*</Company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2019-01-18T11:55:00Z</dcterms:created>
  <dcterms:modified xsi:type="dcterms:W3CDTF">2019-01-21T07:23:00Z</dcterms:modified>
</cp:coreProperties>
</file>