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F" w:rsidRPr="00621C9F" w:rsidRDefault="00621C9F" w:rsidP="00621C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СТАРОБЕЛИЦКОГО СЕЛЬСОВЕТА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КОНЫШЕВСКОГО РАЙОНА  КУРСКОЙ ОБЛАСТИ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15.12.2018 г.  № 91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Белица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бюджете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 год и на плановый период 2020 и 2021 годов»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ind w:left="1800" w:right="791"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1.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Основные характеристики бюджета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  <w:r w:rsidRPr="00621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left="1800" w:right="791"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бюджета 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2019год: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сумме 1527370 рублей;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сумме 1527370 рублей;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(профицит) бюджета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 год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 0 рублей.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бюджета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2020 и 2021 годы: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2020 год в сумме 937631 рубль, на 2021 год в сумме 927350 рублей;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2020 год в сумме  937631 рубля, </w:t>
      </w:r>
      <w:r w:rsidRPr="00621C9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в том числе условно утвержденные расходы в сумме 21495 рублей, 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 в сумме 927350 рублей,</w:t>
      </w:r>
      <w:r w:rsidRPr="00621C9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 в том числе условно утвержденные расходы в сумме 42477 рублей;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(профицит) бюджета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 год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 0 рублей, дефицит (профицит) бюджета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2021год 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 0 рублей.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2.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Источники финансирования дефицита бюджета</w:t>
      </w: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источники финансирования дефицита бюджета</w:t>
      </w: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2019год согласно приложению № 1 к настоящему Решению;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и 2021 годы согласно приложению № 2 к настоящему Решению.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left="1320" w:right="791" w:hanging="13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3.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Главные администраторы доходов     бюджета</w:t>
      </w: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области, главные администраторы источников  финансирования дефицита бюджета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C9F" w:rsidRPr="00621C9F" w:rsidRDefault="00621C9F" w:rsidP="00621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Утвердить перечень главных администраторов доходов бюджета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области,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3 к настоящему Решению.</w:t>
      </w:r>
    </w:p>
    <w:p w:rsidR="00621C9F" w:rsidRPr="00621C9F" w:rsidRDefault="00621C9F" w:rsidP="00621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перечень главных </w:t>
      </w:r>
      <w:proofErr w:type="gram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4 к настоящему Решению.</w:t>
      </w:r>
    </w:p>
    <w:p w:rsidR="00621C9F" w:rsidRPr="00621C9F" w:rsidRDefault="00621C9F" w:rsidP="00621C9F">
      <w:pPr>
        <w:tabs>
          <w:tab w:val="center" w:pos="4961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Учесть поступления доходов в бюджет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 на 2019 год в соответствии с  приложением № 5 к настоящему решению; на плановый период 2020 и 2021 годов 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№ 6 к настоящему Реш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ению.</w:t>
      </w:r>
    </w:p>
    <w:p w:rsidR="00621C9F" w:rsidRPr="00621C9F" w:rsidRDefault="00621C9F" w:rsidP="00621C9F">
      <w:pPr>
        <w:tabs>
          <w:tab w:val="center" w:pos="4961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4. Особенности администрирования доходов бюджета </w:t>
      </w:r>
      <w:proofErr w:type="spellStart"/>
      <w:r w:rsidRPr="00621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 в 2019 году и  плановом 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периоде 2020 и 2021 годов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Законодательные и иные нормативные правовые акты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сокращающие доходы бюджета</w:t>
      </w: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реализуются и применяются только в случае внесения соответствующих изменений в настоящее Решение.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средства, поступающие получателям бюджетных сре</w:t>
      </w:r>
      <w:proofErr w:type="gram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огашение дебиторской задолженности прошлых лет, в полном объеме зачисляются в доход бюджета</w:t>
      </w: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</w:t>
      </w:r>
      <w:r w:rsidRPr="00621C9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5.</w:t>
      </w:r>
      <w:r w:rsidRPr="00621C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Бюджетные ассигнования бюджета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2019 год и на </w:t>
      </w:r>
      <w:r w:rsidRPr="00621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2020 и 2021 годов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 на 2019 год согласно приложению № 7 к настоящему Решению;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период 2020 и 2021 годов согласно приложению № 8 к настоящему Решению.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ведомственную структуру расходов бюджета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2019 год согласно приложению № 9 к настоящему Решению;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период 2020 и 2021 годов согласно приложению № 10 к настоящему Решению.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21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непрограммным направлениям деятельности) на 2019 год согласно приложению</w:t>
      </w:r>
      <w:r w:rsidRPr="00621C9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 к настоящему Решению;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период 2020 и 2021 годов согласно приложению № 12 к настоящему Решению.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</w:t>
      </w:r>
      <w:r w:rsidRPr="00621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 исполнения бюджета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  <w:r w:rsidRPr="00621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2019 году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621C9F" w:rsidRPr="00621C9F" w:rsidRDefault="00621C9F" w:rsidP="0062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Остатки средств местного бюджета по состоянию на 1 января 2019 года на счете бюджета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образовавшиеся в связи с неполным использованием доходов муниципальными казенными учреждениями от прочих безвозмездных поступлений,  направляются в 2019 году </w:t>
      </w:r>
      <w:proofErr w:type="gram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цели в качестве дополнительного источника.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Администрация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вправе принимать решения по внесению в 2019 году изменения в показатели сводной бюджетной росписи бюджета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связанные с особенностями исполнения бюджета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случаях: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передачи полномочий по финансированию отдельных учреждений, мероприятий или расходов;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реорганизации, преобразования и изменения типа муниципальных учреждений;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сокращения межбюджетных трансфертов из областного бюджета;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21C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621C9F" w:rsidRPr="00621C9F" w:rsidRDefault="00621C9F" w:rsidP="00621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перераспределения бюджетных ассигнований, предусмотренных главным распорядителям средств бюджета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оплату труда работников органов  местного самоуправления, в случае принятия Главой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решений о сокращении численности этих работников.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Установить, что получатель средств бюджета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вправе предусматривать авансовые платежи: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proofErr w:type="gram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ind w:left="2340" w:right="791" w:hanging="16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7. 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использования </w:t>
      </w:r>
      <w:proofErr w:type="gram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бюджетных</w:t>
      </w:r>
      <w:proofErr w:type="gram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left="1870" w:right="79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ассигнований на обеспечение деятельности 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left="1870" w:right="79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 местного самоуправления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9F" w:rsidRPr="00621C9F" w:rsidRDefault="00621C9F" w:rsidP="0062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1.Органы местного самоуправления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не вправе принимать решение об увеличении в 2019 году штатной численности работников муниципальных учреждений и органов местного самоуправления, за исключением случаев увеличения численности работников 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учреждений в результате ввода в эксплуатацию объектов, находящихся в муниципальной собственности, а так же расходов на их содержание.</w:t>
      </w:r>
      <w:proofErr w:type="gramEnd"/>
    </w:p>
    <w:p w:rsidR="00621C9F" w:rsidRPr="00621C9F" w:rsidRDefault="00621C9F" w:rsidP="00621C9F">
      <w:pPr>
        <w:shd w:val="clear" w:color="auto" w:fill="F8F8F8"/>
        <w:spacing w:before="100" w:beforeAutospacing="1" w:after="100" w:afterAutospacing="1" w:line="273" w:lineRule="atLeast"/>
        <w:ind w:firstLine="708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Установить с </w:t>
      </w:r>
      <w:r w:rsidRPr="00621C9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1 октября 2019 </w:t>
      </w: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размер индексации </w:t>
      </w:r>
      <w:r w:rsidRPr="00621C9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денежного вознаграждения лиц, замещающих муниципальные  должности органа местного самоуправления, окладов месячного денежного содержания муниципальных служащих органа местного самоуправления, а также месячных должностных окладов работников, замещающих должности, не являющиеся должностями муниципальной службы, на 1,043, в 2020 году на 1,038 и в 2021 году на 1,04.</w:t>
      </w:r>
      <w:proofErr w:type="gramEnd"/>
    </w:p>
    <w:p w:rsidR="00621C9F" w:rsidRPr="00621C9F" w:rsidRDefault="00621C9F" w:rsidP="00621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ind w:right="971"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ind w:right="971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8.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Осуществление расходов, не предусмотренных бюджетом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принятии решения,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актом,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сокращении</w:t>
      </w:r>
      <w:proofErr w:type="gram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по отдельным статьям расходов бюджета.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9.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долг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предельный объем муниципального долга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 в сумме 698544 рублей, на 2020 год в сумме 702384 рублей, на 2021 год в сумме 703087 рублей.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верхний предел муниципального внутреннего долга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2020 года по долговым обязательствам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0  рублей, в том числе по муниципальным гарантиям  0 рублей.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 верхний предел муниципального внутреннего долга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2021 года по долговым обязательствам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0  рублей, в том числе по муниципальным гарантиям  0  рублей.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Установить верхний предел муниципального внутреннего долга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2022 года по долговым обязательствам Курской области в сумме 0 рублей, в том числе по муниципальным гарантиям  0 рублей.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Утвердить </w:t>
      </w:r>
      <w:hyperlink r:id="rId6" w:history="1">
        <w:r w:rsidRPr="00621C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Программу</w:t>
        </w:r>
      </w:hyperlink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внутренних заимствований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 согласно приложению № 13 к настоящему Решению и </w:t>
      </w:r>
      <w:hyperlink r:id="rId7" w:history="1">
        <w:r w:rsidRPr="00621C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Программу</w:t>
        </w:r>
      </w:hyperlink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внутренних заимствований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плановый период 2020 и 2021 годов согласно приложению № 14 к настоящему Решению.</w:t>
      </w:r>
    </w:p>
    <w:p w:rsidR="00621C9F" w:rsidRPr="00621C9F" w:rsidRDefault="00621C9F" w:rsidP="00621C9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Утвердить </w:t>
      </w:r>
      <w:hyperlink r:id="rId8" w:history="1">
        <w:r w:rsidRPr="00621C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Программу</w:t>
        </w:r>
      </w:hyperlink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 гарантий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 согласно приложению № 15 к 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настоящему Решению и </w:t>
      </w:r>
      <w:hyperlink r:id="rId9" w:history="1">
        <w:r w:rsidRPr="00621C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Программу</w:t>
        </w:r>
      </w:hyperlink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гарантий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2020 и 2021 годов согласно приложению № 16 к настоящему Решению.</w:t>
      </w:r>
    </w:p>
    <w:p w:rsidR="00621C9F" w:rsidRPr="00621C9F" w:rsidRDefault="00621C9F" w:rsidP="00621C9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Статья 10.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Привлечение бюджетных кредитов и кредитов коммерческих банков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и в плановом периоде 2020 и 2021 годов:</w:t>
      </w:r>
    </w:p>
    <w:p w:rsidR="00621C9F" w:rsidRPr="00621C9F" w:rsidRDefault="00621C9F" w:rsidP="00621C9F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погашения долговых обязательств.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11.</w:t>
      </w:r>
      <w:r w:rsidRPr="00621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 в силу настоящего Решения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9F" w:rsidRPr="00621C9F" w:rsidRDefault="00621C9F" w:rsidP="00621C9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Решение вступает в силу с 1 января 2019 года.</w:t>
      </w:r>
    </w:p>
    <w:p w:rsidR="00621C9F" w:rsidRPr="00621C9F" w:rsidRDefault="00621C9F" w:rsidP="00621C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9F" w:rsidRPr="00621C9F" w:rsidRDefault="00621C9F" w:rsidP="00621C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621C9F" w:rsidRPr="00621C9F" w:rsidRDefault="00621C9F" w:rsidP="00621C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</w:t>
      </w:r>
      <w:proofErr w:type="spellStart"/>
      <w:r w:rsidRPr="00621C9F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В.М.Высоцкий</w:t>
      </w:r>
      <w:proofErr w:type="spellEnd"/>
    </w:p>
    <w:p w:rsidR="00621C9F" w:rsidRPr="00621C9F" w:rsidRDefault="00621C9F" w:rsidP="00621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27" w:rsidRDefault="00DC6727" w:rsidP="00DC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86A" w:rsidRDefault="00CD386A" w:rsidP="00DC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6A" w:rsidRDefault="00CD386A" w:rsidP="00DC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6A" w:rsidRDefault="00CD386A" w:rsidP="00DC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6A" w:rsidRDefault="00CD386A" w:rsidP="00DC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6A" w:rsidRDefault="00CD386A" w:rsidP="00DC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6A" w:rsidRDefault="00CD386A" w:rsidP="00DC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6A" w:rsidRDefault="00CD386A" w:rsidP="00DC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6A" w:rsidRDefault="00CD386A" w:rsidP="00DC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6A" w:rsidRDefault="00CD386A" w:rsidP="00DC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6A" w:rsidRDefault="00CD386A" w:rsidP="00DC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6A" w:rsidRDefault="00CD386A" w:rsidP="00DC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6A" w:rsidRDefault="00CD386A" w:rsidP="00DC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6A" w:rsidRDefault="00CD386A" w:rsidP="00DC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6A" w:rsidRPr="00DC6727" w:rsidRDefault="00CD386A" w:rsidP="00DC672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</w:t>
      </w: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к решению Собрания депутатов</w:t>
      </w: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  <w:proofErr w:type="spellStart"/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бюджете </w:t>
      </w:r>
      <w:proofErr w:type="spellStart"/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proofErr w:type="spellStart"/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DC6727" w:rsidRPr="00DC6727" w:rsidRDefault="00DC6727" w:rsidP="00DC6727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на 2019 год и на плановый период 2020 и 2021 годов» от 15.12.2018 г. № 91 </w:t>
      </w:r>
    </w:p>
    <w:p w:rsidR="00DC6727" w:rsidRPr="00DC6727" w:rsidRDefault="00DC6727" w:rsidP="00DC6727">
      <w:pPr>
        <w:tabs>
          <w:tab w:val="left" w:pos="5300"/>
        </w:tabs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</w:p>
    <w:p w:rsidR="00DC6727" w:rsidRPr="00DC6727" w:rsidRDefault="00DC6727" w:rsidP="00DC6727">
      <w:pPr>
        <w:tabs>
          <w:tab w:val="left" w:pos="6210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            </w:t>
      </w:r>
    </w:p>
    <w:p w:rsidR="00DC6727" w:rsidRPr="00DC6727" w:rsidRDefault="00DC6727" w:rsidP="00DC67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C6727" w:rsidRPr="00DC6727" w:rsidRDefault="00DC6727" w:rsidP="00DC672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DC6727" w:rsidRPr="00DC6727" w:rsidRDefault="00DC6727" w:rsidP="00DC6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C672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DC67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DC6727" w:rsidRPr="00DC6727" w:rsidRDefault="00DC6727" w:rsidP="00DC6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2019 год </w:t>
      </w:r>
    </w:p>
    <w:p w:rsidR="00DC6727" w:rsidRPr="00DC6727" w:rsidRDefault="00DC6727" w:rsidP="00DC67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DC6727" w:rsidRPr="00DC6727" w:rsidTr="00DC6727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6727" w:rsidRPr="00DC6727" w:rsidTr="00DC6727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-1279134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-1279134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-1279134</w:t>
            </w:r>
          </w:p>
        </w:tc>
      </w:tr>
      <w:tr w:rsidR="00DC6727" w:rsidRPr="00DC6727" w:rsidTr="00DC67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-1279134</w:t>
            </w:r>
          </w:p>
        </w:tc>
      </w:tr>
      <w:tr w:rsidR="00DC6727" w:rsidRPr="00DC6727" w:rsidTr="00DC67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1279134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1279134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1279134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1279134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</w:tbl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к решению Собрания депутатов</w:t>
      </w: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</w:t>
      </w:r>
      <w:proofErr w:type="spellStart"/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</w:t>
      </w: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«О бюджете </w:t>
      </w:r>
      <w:proofErr w:type="spellStart"/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DC6727" w:rsidRPr="00DC6727" w:rsidRDefault="00DC6727" w:rsidP="00DC6727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>на 2019 год и на плановый период 2020 и 2021 годов» от 15.12.2018 г. № 91</w:t>
      </w:r>
    </w:p>
    <w:p w:rsidR="00DC6727" w:rsidRPr="00DC6727" w:rsidRDefault="00DC6727" w:rsidP="00DC6727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C6727" w:rsidRPr="00DC6727" w:rsidRDefault="00DC6727" w:rsidP="00DC6727">
      <w:pPr>
        <w:tabs>
          <w:tab w:val="left" w:pos="6195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DC6727" w:rsidRPr="00DC6727" w:rsidRDefault="00DC6727" w:rsidP="00DC6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C672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DC67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DC6727" w:rsidRPr="00DC6727" w:rsidRDefault="00DC6727" w:rsidP="00DC6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плановый период 2020 и 2021 годов </w:t>
      </w:r>
    </w:p>
    <w:p w:rsidR="00DC6727" w:rsidRPr="00DC6727" w:rsidRDefault="00DC6727" w:rsidP="00DC67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1245"/>
        <w:gridCol w:w="1165"/>
      </w:tblGrid>
      <w:tr w:rsidR="00DC6727" w:rsidRPr="00DC6727" w:rsidTr="00DC6727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2020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2021 год</w:t>
            </w:r>
          </w:p>
        </w:tc>
      </w:tr>
      <w:tr w:rsidR="00DC6727" w:rsidRPr="00DC6727" w:rsidTr="00DC6727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-937631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-927350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-937631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-927350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-937631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-927350</w:t>
            </w:r>
          </w:p>
        </w:tc>
      </w:tr>
      <w:tr w:rsidR="00DC6727" w:rsidRPr="00DC6727" w:rsidTr="00DC67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-937631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-927350</w:t>
            </w:r>
          </w:p>
        </w:tc>
      </w:tr>
      <w:tr w:rsidR="00DC6727" w:rsidRPr="00DC6727" w:rsidTr="00DC67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937631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927350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937631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927350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937631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927350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937631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927350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DC6727" w:rsidRPr="00DC6727" w:rsidTr="00DC6727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6727" w:rsidRPr="00DC6727" w:rsidRDefault="00DC6727" w:rsidP="00DC6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C9F" w:rsidRPr="00621C9F" w:rsidRDefault="00621C9F" w:rsidP="00621C9F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27" w:rsidRPr="00DC6727" w:rsidRDefault="00CD386A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6AFFE" wp14:editId="130AB22A">
                <wp:simplePos x="0" y="0"/>
                <wp:positionH relativeFrom="column">
                  <wp:posOffset>2234565</wp:posOffset>
                </wp:positionH>
                <wp:positionV relativeFrom="paragraph">
                  <wp:posOffset>14605</wp:posOffset>
                </wp:positionV>
                <wp:extent cx="4324350" cy="15240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727" w:rsidRDefault="00DC6727" w:rsidP="00DC67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3</w:t>
                            </w:r>
                          </w:p>
                          <w:p w:rsidR="00DC6727" w:rsidRDefault="00DC6727" w:rsidP="00DC67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 решению Собрания  депутатов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Старобелицкого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сельсовета</w:t>
                            </w:r>
                          </w:p>
                          <w:p w:rsidR="00DC6727" w:rsidRDefault="00DC6727" w:rsidP="00DC67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«О бюджете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Старобелицкого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Конышевского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района Курской области   на 2019 год и на плановый период 2020 и 2021 годов от 15.12.2018 г. № 91</w:t>
                            </w:r>
                          </w:p>
                          <w:p w:rsidR="00DC6727" w:rsidRDefault="00DC6727" w:rsidP="00DC6727">
                            <w:pPr>
                              <w:ind w:left="56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 в редакции от 22.01.2016г. №162)</w:t>
                            </w:r>
                          </w:p>
                          <w:p w:rsidR="00DC6727" w:rsidRDefault="00DC6727" w:rsidP="00DC6727"/>
                          <w:p w:rsidR="00DC6727" w:rsidRDefault="00DC6727" w:rsidP="00DC6727">
                            <w:pPr>
                              <w:ind w:left="566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 в редакции от 22.01.2016г. №162)</w:t>
                            </w:r>
                          </w:p>
                          <w:p w:rsidR="00DC6727" w:rsidRDefault="00DC6727" w:rsidP="00DC6727"/>
                          <w:p w:rsidR="00DC6727" w:rsidRDefault="00DC6727" w:rsidP="00DC6727">
                            <w:pPr>
                              <w:ind w:left="49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 в редакции от 27.01.2015г.№127)</w:t>
                            </w:r>
                          </w:p>
                          <w:p w:rsidR="00DC6727" w:rsidRDefault="00DC6727" w:rsidP="00DC6727">
                            <w:pPr>
                              <w:ind w:left="49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( в редакции от 27.01.2015г.№127)</w:t>
                            </w:r>
                          </w:p>
                          <w:p w:rsidR="00DC6727" w:rsidRDefault="00DC6727" w:rsidP="00DC6727"/>
                          <w:p w:rsidR="00DC6727" w:rsidRDefault="00DC6727" w:rsidP="00DC6727">
                            <w:pPr>
                              <w:jc w:val="center"/>
                            </w:pPr>
                          </w:p>
                          <w:p w:rsidR="00DC6727" w:rsidRDefault="00DC6727" w:rsidP="00DC67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95pt;margin-top:1.15pt;width:340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gsKgIAAFEEAAAOAAAAZHJzL2Uyb0RvYy54bWysVNuO0zAQfUfiHyy/06TZFnajpqulSxHS&#10;cpF2+QDHcRIL22Nst0n5esZOt0TwghB5sDye8fGZMzPZ3I5akaNwXoKp6HKRUyIMh0aarqJfn/av&#10;rinxgZmGKTCioifh6e325YvNYEtRQA+qEY4giPHlYCvah2DLLPO8F5r5BVhh0NmC0yyg6bqscWxA&#10;dK2yIs9fZwO4xjrgwns8vZ+cdJvw21bw8LltvQhEVRS5hbS6tNZxzbYbVnaO2V7yMw32Dyw0kwYf&#10;vUDds8DIwck/oLTkDjy0YcFBZ9C2kouUA2azzH/L5rFnVqRcUBxvLzL5/wfLPx2/OCIbrB0lhmks&#10;0ZMYA3kLIymiOoP1JQY9WgwLIx7HyJiptw/Av3liYNcz04k752DoBWuQ3TLezGZXJxwfQerhIzT4&#10;DDsESEBj63QERDEIomOVTpfKRCocD1dXxepqjS6OvuW6WOV5ql3Gyufr1vnwXoAmcVNRh6VP8Oz4&#10;4EOkw8rnkEQflGz2UqlkuK7eKUeODNtkn76UAWY5D1OGDBW9WRfrSYG5z/8dhJYB+11JXdFrzGHK&#10;gpVRt3emSd0YmFTTHikrcxYyajepGMZ6PBemhuaEkjqY+hrnEDc9uB+UDNjTFfXfD8wJStQHg2W5&#10;Wa5WcQiSsVq/KdBwc0899zDDEaqigZJpuwvT4Bysk12PL02NYOAOS9nKJHKs+cTqzBv7Nml/nrE4&#10;GHM7Rf36E2x/AgAA//8DAFBLAwQUAAYACAAAACEAad01G90AAAAKAQAADwAAAGRycy9kb3ducmV2&#10;LnhtbEyPwU7DMBBE70j8g7VIXFBr14EKQpyqqkCcW7hwc5NtEhGvk9htUr6e7Yke981odiZbTa4V&#10;JxxC48nAYq5AIBW+bKgy8PX5PnsGEaKl0rae0MAZA6zy25vMpqUfaYunXawEh1BIrYE6xi6VMhQ1&#10;OhvmvkNi7eAHZyOfQyXLwY4c7lqplVpKZxviD7XtcFNj8bM7OgN+fDs7j73SD9+/7mOz7rcH3Rtz&#10;fzetX0FEnOK/GS71uTrk3Gnvj1QG0RpInhYvbDWgExAXXSWawZ7BIyOZZ/J6Qv4HAAD//wMAUEsB&#10;Ai0AFAAGAAgAAAAhALaDOJL+AAAA4QEAABMAAAAAAAAAAAAAAAAAAAAAAFtDb250ZW50X1R5cGVz&#10;XS54bWxQSwECLQAUAAYACAAAACEAOP0h/9YAAACUAQAACwAAAAAAAAAAAAAAAAAvAQAAX3JlbHMv&#10;LnJlbHNQSwECLQAUAAYACAAAACEAhIM4LCoCAABRBAAADgAAAAAAAAAAAAAAAAAuAgAAZHJzL2Uy&#10;b0RvYy54bWxQSwECLQAUAAYACAAAACEAad01G90AAAAKAQAADwAAAAAAAAAAAAAAAACEBAAAZHJz&#10;L2Rvd25yZXYueG1sUEsFBgAAAAAEAAQA8wAAAI4FAAAAAA==&#10;" strokecolor="white">
                <v:textbox>
                  <w:txbxContent>
                    <w:p w:rsidR="00DC6727" w:rsidRDefault="00DC6727" w:rsidP="00DC67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3</w:t>
                      </w:r>
                    </w:p>
                    <w:p w:rsidR="00DC6727" w:rsidRDefault="00DC6727" w:rsidP="00DC67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к решению Собрания  депутатов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Старобелицкого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сельсовета</w:t>
                      </w:r>
                    </w:p>
                    <w:p w:rsidR="00DC6727" w:rsidRDefault="00DC6727" w:rsidP="00DC67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«О бюджете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Старобелицкого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Конышевского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района Курской области   на 2019 год и на плановый период 2020 и 2021 годов от 15.12.2018 г. № 91</w:t>
                      </w:r>
                    </w:p>
                    <w:p w:rsidR="00DC6727" w:rsidRDefault="00DC6727" w:rsidP="00DC6727">
                      <w:pPr>
                        <w:ind w:left="56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 в редакции от 22.01.2016г. №162)</w:t>
                      </w:r>
                    </w:p>
                    <w:p w:rsidR="00DC6727" w:rsidRDefault="00DC6727" w:rsidP="00DC6727"/>
                    <w:p w:rsidR="00DC6727" w:rsidRDefault="00DC6727" w:rsidP="00DC6727">
                      <w:pPr>
                        <w:ind w:left="566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 в редакции от 22.01.2016г. №162)</w:t>
                      </w:r>
                    </w:p>
                    <w:p w:rsidR="00DC6727" w:rsidRDefault="00DC6727" w:rsidP="00DC6727"/>
                    <w:p w:rsidR="00DC6727" w:rsidRDefault="00DC6727" w:rsidP="00DC6727">
                      <w:pPr>
                        <w:ind w:left="495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 в редакции от 27.01.2015г.№127)</w:t>
                      </w:r>
                    </w:p>
                    <w:p w:rsidR="00DC6727" w:rsidRDefault="00DC6727" w:rsidP="00DC6727">
                      <w:pPr>
                        <w:ind w:left="495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( в редакции от 27.01.2015г.№127)</w:t>
                      </w:r>
                    </w:p>
                    <w:p w:rsidR="00DC6727" w:rsidRDefault="00DC6727" w:rsidP="00DC6727"/>
                    <w:p w:rsidR="00DC6727" w:rsidRDefault="00DC6727" w:rsidP="00DC6727">
                      <w:pPr>
                        <w:jc w:val="center"/>
                      </w:pPr>
                    </w:p>
                    <w:p w:rsidR="00DC6727" w:rsidRDefault="00DC6727" w:rsidP="00DC672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86A" w:rsidRDefault="00CD386A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86A" w:rsidRPr="00DC6727" w:rsidRDefault="00CD386A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главных администраторов доходов бюджета </w:t>
      </w: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2599"/>
        <w:gridCol w:w="5851"/>
      </w:tblGrid>
      <w:tr w:rsidR="00DC6727" w:rsidRPr="00DC6727" w:rsidTr="00DC6727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  главного администратора доходов  бюджета сельского </w:t>
            </w:r>
            <w:r w:rsidRPr="00DC6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</w:tr>
      <w:tr w:rsidR="00DC6727" w:rsidRPr="00DC6727" w:rsidTr="00DC6727">
        <w:trPr>
          <w:trHeight w:val="76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C6727" w:rsidRPr="00DC6727" w:rsidRDefault="00DC6727" w:rsidP="00DC67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2"/>
        <w:gridCol w:w="6092"/>
      </w:tblGrid>
      <w:tr w:rsidR="00DC6727" w:rsidRPr="00DC6727" w:rsidTr="00DC6727">
        <w:trPr>
          <w:trHeight w:val="171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6727" w:rsidRPr="00DC6727" w:rsidTr="00DC6727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DC6727" w:rsidRPr="00DC6727" w:rsidTr="00DC6727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сельских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1 11 05026 10 0000 120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договоров аренды указанных земельных участков</w:t>
            </w:r>
            <w:proofErr w:type="gramEnd"/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1 11 05027 10 0000 120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сельских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и</w:t>
            </w: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автономных учреждений)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1 11 05093 10 0000 120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1 11 05326 10 0000 120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и</w:t>
            </w: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1 12 04051 10 0000 120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1 12 04052 10 0000 120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1 12 05050 10 0000 120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1 13 01076 10 0000 130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1 13 01540 10 0000 130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1 14 02058 10 0000 410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1 14 0205</w:t>
            </w: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1 14 06025 10 0000 4</w:t>
            </w: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3</w:t>
            </w: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1 14 06033 10 0000 430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1 14 06045 10 0000 430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1 14 06326 10 0000 430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1 14 07030 10 0000 410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</w:t>
            </w:r>
            <w:proofErr w:type="gramEnd"/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1 16 25074 10 0000 140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1 16 25085 10 0000 140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1 16 320</w:t>
            </w: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</w:t>
            </w: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1 16 37040 10 0000 140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1 16 46000 10 0000 140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DC6727" w:rsidRPr="00DC6727" w:rsidTr="00DC6727">
        <w:trPr>
          <w:trHeight w:val="1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C6727" w:rsidRPr="00DC6727" w:rsidTr="00DC6727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1 18 05200 10 0000 151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1 18 05000 10 0000 180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C6727" w:rsidRPr="00DC6727" w:rsidTr="00DC672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Безвозмездные поступления **</w:t>
            </w:r>
          </w:p>
        </w:tc>
      </w:tr>
    </w:tbl>
    <w:p w:rsidR="00DC6727" w:rsidRPr="00DC6727" w:rsidRDefault="00DC6727" w:rsidP="00DC6727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DC67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местного самоуправления</w:t>
      </w: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созданные ими казенные учреждения, являющиеся получателями указанных средств. </w:t>
      </w:r>
    </w:p>
    <w:p w:rsidR="00DC6727" w:rsidRPr="00DC6727" w:rsidRDefault="00DC6727" w:rsidP="00DC6727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Default="00DC6727" w:rsidP="00DC6727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DC6727" w:rsidRPr="00DC6727" w:rsidTr="00DC6727">
        <w:trPr>
          <w:trHeight w:val="233"/>
          <w:jc w:val="right"/>
        </w:trPr>
        <w:tc>
          <w:tcPr>
            <w:tcW w:w="6305" w:type="dxa"/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Приложение № 4</w:t>
            </w:r>
          </w:p>
        </w:tc>
      </w:tr>
      <w:tr w:rsidR="00DC6727" w:rsidRPr="00DC6727" w:rsidTr="00DC6727">
        <w:trPr>
          <w:trHeight w:val="325"/>
          <w:jc w:val="right"/>
        </w:trPr>
        <w:tc>
          <w:tcPr>
            <w:tcW w:w="6305" w:type="dxa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к решению Собрания  депутатов </w:t>
            </w:r>
          </w:p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DC6727" w:rsidRPr="00DC6727" w:rsidTr="00DC6727">
        <w:trPr>
          <w:trHeight w:val="250"/>
          <w:jc w:val="right"/>
        </w:trPr>
        <w:tc>
          <w:tcPr>
            <w:tcW w:w="6305" w:type="dxa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«О бюджете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proofErr w:type="gramStart"/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t>Курской</w:t>
            </w:r>
            <w:proofErr w:type="gramEnd"/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C6727" w:rsidRPr="00DC6727" w:rsidRDefault="00DC6727" w:rsidP="00DC6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области   на 2018 год и на плановый период                     2019 и 2020 годов» от 15.12.2018 г. № 91</w:t>
            </w:r>
            <w:r w:rsidRPr="00DC6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67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C6727" w:rsidRPr="00DC6727" w:rsidTr="00DC6727">
        <w:trPr>
          <w:trHeight w:val="341"/>
          <w:jc w:val="right"/>
        </w:trPr>
        <w:tc>
          <w:tcPr>
            <w:tcW w:w="6305" w:type="dxa"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727" w:rsidRPr="00DC6727" w:rsidTr="00DC6727">
        <w:trPr>
          <w:trHeight w:val="341"/>
          <w:jc w:val="right"/>
        </w:trPr>
        <w:tc>
          <w:tcPr>
            <w:tcW w:w="6305" w:type="dxa"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6727" w:rsidRPr="00DC6727" w:rsidRDefault="00DC6727" w:rsidP="00DC6727">
      <w:pPr>
        <w:keepNext/>
        <w:snapToGrid w:val="0"/>
        <w:spacing w:after="0" w:line="240" w:lineRule="auto"/>
        <w:ind w:right="-285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DC6727" w:rsidRPr="00DC6727" w:rsidTr="00DC6727">
        <w:trPr>
          <w:trHeight w:val="779"/>
          <w:jc w:val="center"/>
        </w:trPr>
        <w:tc>
          <w:tcPr>
            <w:tcW w:w="9853" w:type="dxa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главных администраторов </w:t>
            </w:r>
          </w:p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источников внутреннего финансирования дефицита бюджета</w:t>
            </w:r>
          </w:p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</w:tbl>
    <w:p w:rsidR="00DC6727" w:rsidRPr="00DC6727" w:rsidRDefault="00DC6727" w:rsidP="00DC6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DC6727" w:rsidRPr="00DC6727" w:rsidTr="00DC6727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C6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</w:tbl>
    <w:p w:rsidR="00DC6727" w:rsidRPr="00DC6727" w:rsidRDefault="00DC6727" w:rsidP="00DC672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DC6727" w:rsidRPr="00DC6727" w:rsidTr="00DC6727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C6727" w:rsidRPr="00DC6727" w:rsidTr="00DC6727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</w:p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DC6727" w:rsidRPr="00DC6727" w:rsidTr="00DC6727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Кредиты кредитных организаций в      </w:t>
            </w: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валюте Российской Федерации          </w:t>
            </w:r>
          </w:p>
        </w:tc>
      </w:tr>
      <w:tr w:rsidR="00DC6727" w:rsidRPr="00DC6727" w:rsidTr="00DC6727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кредитных     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в валюте Российской     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Федерации                            </w:t>
            </w:r>
          </w:p>
        </w:tc>
      </w:tr>
      <w:tr w:rsidR="00DC6727" w:rsidRPr="00DC6727" w:rsidTr="00DC6727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кредитных     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бюджетами сельских  поселений    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валюте Российской Федерации                 </w:t>
            </w:r>
          </w:p>
        </w:tc>
      </w:tr>
      <w:tr w:rsidR="00DC6727" w:rsidRPr="00DC6727" w:rsidTr="00DC6727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кредитов, предоставленных 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кредитными организациями </w:t>
            </w:r>
          </w:p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Российской Федерации                 </w:t>
            </w:r>
          </w:p>
        </w:tc>
      </w:tr>
      <w:tr w:rsidR="00DC6727" w:rsidRPr="00DC6727" w:rsidTr="00DC6727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сельских поселений     кредитов от кредитных организаций </w:t>
            </w:r>
          </w:p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Российской Федерации                 </w:t>
            </w:r>
          </w:p>
        </w:tc>
      </w:tr>
      <w:tr w:rsidR="00DC6727" w:rsidRPr="00DC6727" w:rsidTr="00DC6727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 учету средств бюджета             </w:t>
            </w:r>
          </w:p>
        </w:tc>
      </w:tr>
      <w:tr w:rsidR="00DC6727" w:rsidRPr="00DC6727" w:rsidTr="00DC6727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</w:tr>
      <w:tr w:rsidR="00DC6727" w:rsidRPr="00DC6727" w:rsidTr="00DC6727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 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</w:tr>
      <w:tr w:rsidR="00DC6727" w:rsidRPr="00DC6727" w:rsidTr="00DC6727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</w:tr>
      <w:tr w:rsidR="00DC6727" w:rsidRPr="00DC6727" w:rsidTr="00DC6727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</w:tr>
      <w:tr w:rsidR="00DC6727" w:rsidRPr="00DC6727" w:rsidTr="00DC6727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</w:tr>
      <w:tr w:rsidR="00DC6727" w:rsidRPr="00DC6727" w:rsidTr="00DC6727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</w:tr>
      <w:tr w:rsidR="00DC6727" w:rsidRPr="00DC6727" w:rsidTr="00DC6727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</w:tr>
      <w:tr w:rsidR="00DC6727" w:rsidRPr="00DC6727" w:rsidTr="00DC6727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27" w:rsidRPr="00DC6727" w:rsidRDefault="00DC6727" w:rsidP="00D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</w:tr>
    </w:tbl>
    <w:p w:rsidR="00DC6727" w:rsidRPr="00DC6727" w:rsidRDefault="00DC6727" w:rsidP="00DC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Поступления доходов в  бюджет </w:t>
      </w:r>
      <w:proofErr w:type="spellStart"/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 в 2019 году</w:t>
      </w: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559"/>
      </w:tblGrid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698544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29392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29392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29375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DC6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статьей 227</w:t>
              </w:r>
            </w:hyperlink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9633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9633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9633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496513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44829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44829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451684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309617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309617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142067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142067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160000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1 17 05050 10 0000 180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828826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828826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502772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183056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CD386A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02 15001 10 0000 150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183056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319716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CD386A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319716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248236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248236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248236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CD386A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CD386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1527370</w:t>
            </w:r>
          </w:p>
        </w:tc>
      </w:tr>
    </w:tbl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488F4" wp14:editId="6FD6C31E">
                <wp:simplePos x="0" y="0"/>
                <wp:positionH relativeFrom="column">
                  <wp:posOffset>3560445</wp:posOffset>
                </wp:positionH>
                <wp:positionV relativeFrom="paragraph">
                  <wp:posOffset>-69850</wp:posOffset>
                </wp:positionV>
                <wp:extent cx="3581400" cy="1676400"/>
                <wp:effectExtent l="13335" t="6350" r="571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727" w:rsidRDefault="00DC6727" w:rsidP="00DC6727">
                            <w:r>
                              <w:t xml:space="preserve">              </w:t>
                            </w:r>
                          </w:p>
                          <w:p w:rsidR="00CD386A" w:rsidRDefault="00DC6727" w:rsidP="00DC6727">
                            <w:r>
                              <w:t xml:space="preserve">           </w:t>
                            </w:r>
                          </w:p>
                          <w:p w:rsidR="00CD386A" w:rsidRDefault="00CD386A" w:rsidP="00DC6727"/>
                          <w:p w:rsidR="00CD386A" w:rsidRDefault="00CD386A" w:rsidP="00DC6727"/>
                          <w:p w:rsidR="00CD386A" w:rsidRDefault="00CD386A" w:rsidP="00DC6727"/>
                          <w:p w:rsidR="00CD386A" w:rsidRDefault="00CD386A" w:rsidP="00DC6727"/>
                          <w:p w:rsidR="00CD386A" w:rsidRDefault="00CD386A" w:rsidP="00DC6727"/>
                          <w:p w:rsidR="00DC6727" w:rsidRPr="00187564" w:rsidRDefault="00DC6727" w:rsidP="00DC6727">
                            <w:r>
                              <w:t xml:space="preserve">   П</w:t>
                            </w:r>
                            <w:r w:rsidRPr="00187564">
                              <w:t xml:space="preserve">риложение </w:t>
                            </w:r>
                            <w:r>
                              <w:t>№ 6</w:t>
                            </w:r>
                          </w:p>
                          <w:p w:rsidR="00DC6727" w:rsidRDefault="00DC6727" w:rsidP="00DC6727">
                            <w:r>
                              <w:t>к решению С</w:t>
                            </w:r>
                            <w:r w:rsidRPr="00187564">
                              <w:t xml:space="preserve">обрания </w:t>
                            </w:r>
                            <w:r>
                              <w:t xml:space="preserve"> депутатов </w:t>
                            </w:r>
                          </w:p>
                          <w:p w:rsidR="00DC6727" w:rsidRDefault="00DC6727" w:rsidP="00DC6727">
                            <w:proofErr w:type="spellStart"/>
                            <w:r>
                              <w:t>Старобелицкого</w:t>
                            </w:r>
                            <w:proofErr w:type="spellEnd"/>
                            <w:r>
                              <w:t xml:space="preserve"> сельсовета</w:t>
                            </w:r>
                          </w:p>
                          <w:p w:rsidR="00DC6727" w:rsidRDefault="00DC6727" w:rsidP="00DC6727">
                            <w:r w:rsidRPr="00187564">
                              <w:t xml:space="preserve">  «О бюджете </w:t>
                            </w:r>
                            <w:proofErr w:type="spellStart"/>
                            <w:r>
                              <w:t>Старобелицкого</w:t>
                            </w:r>
                            <w:proofErr w:type="spellEnd"/>
                            <w:r>
                              <w:t xml:space="preserve"> сельсовета </w:t>
                            </w:r>
                          </w:p>
                          <w:p w:rsidR="00DC6727" w:rsidRDefault="00DC6727" w:rsidP="00DC6727">
                            <w:r>
                              <w:t xml:space="preserve"> </w:t>
                            </w:r>
                            <w:proofErr w:type="spellStart"/>
                            <w:r>
                              <w:t>Конышевского</w:t>
                            </w:r>
                            <w:proofErr w:type="spellEnd"/>
                            <w:r>
                              <w:t xml:space="preserve"> района Курской области на 2019</w:t>
                            </w:r>
                          </w:p>
                          <w:p w:rsidR="00DC6727" w:rsidRDefault="00DC6727" w:rsidP="00DC6727">
                            <w:r>
                              <w:t xml:space="preserve"> год и на плановый период 2020 и 2021 годов» </w:t>
                            </w:r>
                          </w:p>
                          <w:p w:rsidR="00DC6727" w:rsidRDefault="00DC6727" w:rsidP="00DC6727">
                            <w:r>
                              <w:rPr>
                                <w:sz w:val="20"/>
                                <w:szCs w:val="20"/>
                              </w:rPr>
                              <w:t>от 15.12.2018 г. №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80.35pt;margin-top:-5.5pt;width:282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ZOMwIAAFgEAAAOAAAAZHJzL2Uyb0RvYy54bWysVF1u2zAMfh+wOwh6X+x4SZoacYouXYYB&#10;3Q/Q7QCyLNvCZFGTlNjdZXaKPQ3YGXKkUXKaZttbMT8IpEh9JD+SXl0NnSJ7YZ0EXdDpJKVEaA6V&#10;1E1BP3/avlhS4jzTFVOgRUHvhaNX6+fPVr3JRQYtqEpYgiDa5b0paOu9yZPE8VZ0zE3ACI3GGmzH&#10;PKq2SSrLekTvVJKl6SLpwVbGAhfO4e3NaKTriF/XgvsPde2EJ6qgmJuPp41nGc5kvWJ5Y5lpJT+m&#10;wZ6QRcekxqAnqBvmGdlZ+Q9UJ7kFB7WfcOgSqGvJRawBq5mmf1Vz1zIjYi1IjjMnmtz/g+Xv9x8t&#10;kVVBM0o067BFh++HX4efhx8kC+z0xuXodGfQzQ+vYMAux0qduQX+xRENm5bpRlxbC30rWIXZTcPL&#10;5OzpiOMCSNm/gwrDsJ2HCDTUtgvUIRkE0bFL96fOiMETjpcv58vpLEUTR9t0cbEISojB8ofnxjr/&#10;RkBHglBQi62P8Gx/6/zo+uASojlQstpKpaJim3KjLNkzHJNt/I7of7gpTfqCXs6z+cjAEyA66XHe&#10;lewKukzDF+KwPPD2WldR9kyqUcbqlD4SGbgbWfRDOcSORZYDySVU98ishXG8cR1RaMF+o6TH0S6o&#10;+7pjVlCi3mrszuV0Ngu7EJXZ/CJDxZ5bynML0xyhCuopGcWNH/dnZ6xsWow0zoOGa+xoLSPXj1kd&#10;08fxjd06rlrYj3M9ej3+ENa/AQAA//8DAFBLAwQUAAYACAAAACEAWcBN0OAAAAAMAQAADwAAAGRy&#10;cy9kb3ducmV2LnhtbEyPwU7DMAyG70i8Q2QkLmhLWthApe40TSDOG1y4ZY3XVjRO22Rrx9OTndjR&#10;9qff35+vJtuKEw2+cYyQzBUI4tKZhiuEr8/32QsIHzQb3TomhDN5WBW3N7nOjBt5S6ddqEQMYZ9p&#10;hDqELpPSlzVZ7eeuI463gxusDnEcKmkGPcZw28pUqaW0uuH4odYdbWoqf3ZHi+DGt7N11Kv04fvX&#10;fmzW/faQ9oj3d9P6FUSgKfzDcNGP6lBEp707svGiRVgs1XNEEWZJEktdiCR9iqs9Qrp4VCCLXF6X&#10;KP4AAAD//wMAUEsBAi0AFAAGAAgAAAAhALaDOJL+AAAA4QEAABMAAAAAAAAAAAAAAAAAAAAAAFtD&#10;b250ZW50X1R5cGVzXS54bWxQSwECLQAUAAYACAAAACEAOP0h/9YAAACUAQAACwAAAAAAAAAAAAAA&#10;AAAvAQAAX3JlbHMvLnJlbHNQSwECLQAUAAYACAAAACEAp/gWTjMCAABYBAAADgAAAAAAAAAAAAAA&#10;AAAuAgAAZHJzL2Uyb0RvYy54bWxQSwECLQAUAAYACAAAACEAWcBN0OAAAAAMAQAADwAAAAAAAAAA&#10;AAAAAACNBAAAZHJzL2Rvd25yZXYueG1sUEsFBgAAAAAEAAQA8wAAAJoFAAAAAA==&#10;" strokecolor="white">
                <v:textbox>
                  <w:txbxContent>
                    <w:p w:rsidR="00DC6727" w:rsidRDefault="00DC6727" w:rsidP="00DC6727">
                      <w:r>
                        <w:t xml:space="preserve">              </w:t>
                      </w:r>
                    </w:p>
                    <w:p w:rsidR="00CD386A" w:rsidRDefault="00DC6727" w:rsidP="00DC6727">
                      <w:r>
                        <w:t xml:space="preserve">           </w:t>
                      </w:r>
                    </w:p>
                    <w:p w:rsidR="00CD386A" w:rsidRDefault="00CD386A" w:rsidP="00DC6727"/>
                    <w:p w:rsidR="00CD386A" w:rsidRDefault="00CD386A" w:rsidP="00DC6727"/>
                    <w:p w:rsidR="00CD386A" w:rsidRDefault="00CD386A" w:rsidP="00DC6727"/>
                    <w:p w:rsidR="00CD386A" w:rsidRDefault="00CD386A" w:rsidP="00DC6727"/>
                    <w:p w:rsidR="00CD386A" w:rsidRDefault="00CD386A" w:rsidP="00DC6727"/>
                    <w:p w:rsidR="00DC6727" w:rsidRPr="00187564" w:rsidRDefault="00DC6727" w:rsidP="00DC6727">
                      <w:r>
                        <w:t xml:space="preserve">   П</w:t>
                      </w:r>
                      <w:r w:rsidRPr="00187564">
                        <w:t xml:space="preserve">риложение </w:t>
                      </w:r>
                      <w:r>
                        <w:t>№ 6</w:t>
                      </w:r>
                    </w:p>
                    <w:p w:rsidR="00DC6727" w:rsidRDefault="00DC6727" w:rsidP="00DC6727">
                      <w:r>
                        <w:t>к решению С</w:t>
                      </w:r>
                      <w:r w:rsidRPr="00187564">
                        <w:t xml:space="preserve">обрания </w:t>
                      </w:r>
                      <w:r>
                        <w:t xml:space="preserve"> депутатов </w:t>
                      </w:r>
                    </w:p>
                    <w:p w:rsidR="00DC6727" w:rsidRDefault="00DC6727" w:rsidP="00DC6727">
                      <w:proofErr w:type="spellStart"/>
                      <w:r>
                        <w:t>Старобелицкого</w:t>
                      </w:r>
                      <w:proofErr w:type="spellEnd"/>
                      <w:r>
                        <w:t xml:space="preserve"> сельсовета</w:t>
                      </w:r>
                    </w:p>
                    <w:p w:rsidR="00DC6727" w:rsidRDefault="00DC6727" w:rsidP="00DC6727">
                      <w:r w:rsidRPr="00187564">
                        <w:t xml:space="preserve">  «О бюджете </w:t>
                      </w:r>
                      <w:proofErr w:type="spellStart"/>
                      <w:r>
                        <w:t>Старобелицкого</w:t>
                      </w:r>
                      <w:proofErr w:type="spellEnd"/>
                      <w:r>
                        <w:t xml:space="preserve"> сельсовета </w:t>
                      </w:r>
                    </w:p>
                    <w:p w:rsidR="00DC6727" w:rsidRDefault="00DC6727" w:rsidP="00DC6727">
                      <w:r>
                        <w:t xml:space="preserve"> </w:t>
                      </w:r>
                      <w:proofErr w:type="spellStart"/>
                      <w:r>
                        <w:t>Конышевского</w:t>
                      </w:r>
                      <w:proofErr w:type="spellEnd"/>
                      <w:r>
                        <w:t xml:space="preserve"> района Курской области на 2019</w:t>
                      </w:r>
                    </w:p>
                    <w:p w:rsidR="00DC6727" w:rsidRDefault="00DC6727" w:rsidP="00DC6727">
                      <w:r>
                        <w:t xml:space="preserve"> год и на плановый период 2020 и 2021 годов» </w:t>
                      </w:r>
                    </w:p>
                    <w:p w:rsidR="00DC6727" w:rsidRDefault="00DC6727" w:rsidP="00DC6727">
                      <w:r>
                        <w:rPr>
                          <w:sz w:val="20"/>
                          <w:szCs w:val="20"/>
                        </w:rPr>
                        <w:t>от 15.12.2018 г. № 91</w:t>
                      </w:r>
                    </w:p>
                  </w:txbxContent>
                </v:textbox>
              </v:shape>
            </w:pict>
          </mc:Fallback>
        </mc:AlternateContent>
      </w:r>
    </w:p>
    <w:p w:rsidR="00DC6727" w:rsidRPr="00DC6727" w:rsidRDefault="00DC6727" w:rsidP="00DC6727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6A" w:rsidRPr="00DC6727" w:rsidRDefault="00CD386A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Поступления доходов в  бюджет </w:t>
      </w:r>
      <w:proofErr w:type="spellStart"/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 в плановом периоде 2020 и 2021 годов</w:t>
      </w: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961"/>
        <w:gridCol w:w="1276"/>
        <w:gridCol w:w="1094"/>
      </w:tblGrid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702384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703087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32808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33069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32808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33069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32789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33050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DC67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статьей 227</w:t>
              </w:r>
            </w:hyperlink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10057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10499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10057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10499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10057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10499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496513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496513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44829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44829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44829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44829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451684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451684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309617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309617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309617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309617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142067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142067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142067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142067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160000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160000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1 17 00000 00 0000 000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235247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224263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235247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224263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157429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146445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157429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146445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CD386A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02 15001 10 0000 150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157429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146445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CD386A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937631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927350</w:t>
            </w:r>
          </w:p>
        </w:tc>
      </w:tr>
    </w:tbl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№7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2019 год и на плановый период 2020 и 2021 годов» </w:t>
      </w:r>
    </w:p>
    <w:p w:rsidR="00DC6727" w:rsidRPr="00DC6727" w:rsidRDefault="00DC6727" w:rsidP="00DC6727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от 15.12.2018 г. № 91</w:t>
      </w:r>
    </w:p>
    <w:p w:rsidR="00DC6727" w:rsidRPr="00DC6727" w:rsidRDefault="00DC6727" w:rsidP="00DC6727">
      <w:pPr>
        <w:tabs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НА 2019 ГОД ПО РАЗДЕЛАМ И ПОДРАЗДЕЛАМ, ЦЕЛЕВЫМ СТАТЬЯМ И ВИДАМ РАСХОДОВ КЛАССИФИКАЦИИ РАСХОДОВ БЮДЖЕТА</w:t>
      </w: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67"/>
        <w:gridCol w:w="567"/>
        <w:gridCol w:w="1813"/>
        <w:gridCol w:w="597"/>
        <w:gridCol w:w="1559"/>
      </w:tblGrid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2019 г.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1527370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ОБЩЕГОСУДАРСТВЕННЫЕ </w:t>
            </w: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ВОПРОСЫ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924316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2019-2021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221316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6727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195316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195316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195316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167238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28078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2" w:history="1">
              <w:r w:rsidRPr="00DC67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13" w:history="1">
              <w:r w:rsidRPr="00DC6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в области энергосбережения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504236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504236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на 2019 –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504236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504236</w:t>
            </w:r>
          </w:p>
        </w:tc>
      </w:tr>
      <w:tr w:rsidR="00DC6727" w:rsidRPr="00DC6727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504236</w:t>
            </w:r>
          </w:p>
        </w:tc>
      </w:tr>
      <w:tr w:rsidR="00DC6727" w:rsidRPr="00CD386A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248236</w:t>
            </w:r>
          </w:p>
        </w:tc>
      </w:tr>
      <w:tr w:rsidR="00DC6727" w:rsidRPr="00CD386A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248236</w:t>
            </w:r>
          </w:p>
        </w:tc>
      </w:tr>
      <w:tr w:rsidR="00DC6727" w:rsidRPr="00CD386A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местного бюджета на заработную плату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CD386A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CD386A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</w:p>
        </w:tc>
      </w:tr>
      <w:tr w:rsidR="00DC6727" w:rsidRPr="00CD386A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</w:p>
        </w:tc>
      </w:tr>
      <w:tr w:rsidR="00DC6727" w:rsidRPr="00CD386A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CD386A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CD386A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CD386A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муниципальной программы «Повышение эффективности работы с </w:t>
            </w: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молодежью, организация </w:t>
            </w:r>
            <w:bookmarkStart w:id="0" w:name="_GoBack"/>
            <w:bookmarkEnd w:id="0"/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CD386A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CD386A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CD386A" w:rsidTr="00DC67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CD386A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DC6727" w:rsidRPr="00CD386A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8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№8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2019 год и на плановый период 2020 и 2021 годов» 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15.12.2018 г. № 91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НА ПЛАНОВЫЙ ПЕРИОД 2020</w:t>
      </w:r>
      <w:proofErr w:type="gramStart"/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ГОДОВ ПО РАЗДЕЛАМ И ПОДРАЗДЕЛАМ, ЦЕЛЕВЫМ СТАТЬЯМ И ВИДАМ РАСХОДОВ КЛАССИФИКАЦИИ РАСХОДОВ БЮДЖЕТА</w:t>
      </w: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5"/>
        <w:gridCol w:w="480"/>
        <w:gridCol w:w="600"/>
        <w:gridCol w:w="1679"/>
        <w:gridCol w:w="600"/>
        <w:gridCol w:w="1199"/>
        <w:gridCol w:w="1277"/>
      </w:tblGrid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2020г.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2021г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937631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927350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643813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633532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367532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364532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мероприятий, направленных на развитие муниципальной службы» муниципальной программы «Развитие муниципальной службы</w:t>
            </w:r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23523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6727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12523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7523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4" w:history="1">
              <w:r w:rsidRPr="00DC67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«Энергосбережение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муниципальной </w:t>
            </w:r>
            <w:hyperlink r:id="rId15" w:history="1">
              <w:r w:rsidRPr="00DC6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по благоустройству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rPr>
          <w:trHeight w:val="569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местного бюджета на заработную плату работников учреждений культуры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             «Повышение эффективности работы с молодежью, организация отдыха и </w:t>
            </w: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42477</w:t>
            </w:r>
          </w:p>
        </w:tc>
      </w:tr>
    </w:tbl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№9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C6727" w:rsidRDefault="00DC6727" w:rsidP="00DC6727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на 2019 год и на плановый период 2020 и 2021 годов» </w:t>
      </w:r>
    </w:p>
    <w:p w:rsidR="00DC6727" w:rsidRPr="00DC6727" w:rsidRDefault="00DC6727" w:rsidP="00DC6727">
      <w:pPr>
        <w:tabs>
          <w:tab w:val="left" w:pos="8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от 15.12.2018 г. № 91</w:t>
      </w:r>
    </w:p>
    <w:p w:rsidR="00DC6727" w:rsidRPr="00DC6727" w:rsidRDefault="00DC6727" w:rsidP="00DC6727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ВЕДОМСТВЕННАЯ СТРУКТУРА РАСХОДОВ БЮДЖЕТА СТАРОБЕЛИЦКОГО СЕЛЬСОВЕТА КОНЫШЕВСКОГО РАЙОНА КУРСКОЙ ОБЛАСТИ  НА 2019 ГОД</w:t>
      </w:r>
    </w:p>
    <w:p w:rsidR="00DC6727" w:rsidRPr="00DC6727" w:rsidRDefault="00DC6727" w:rsidP="00DC6727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656"/>
        <w:gridCol w:w="567"/>
        <w:gridCol w:w="567"/>
        <w:gridCol w:w="1813"/>
        <w:gridCol w:w="597"/>
        <w:gridCol w:w="1559"/>
      </w:tblGrid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2019 г.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ВСЕГО РАСХОДОВ 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1527370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1279134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924316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221316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6727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195316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195316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195316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167238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28078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распространению официальной информации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6" w:history="1">
              <w:r w:rsidRPr="00DC67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17" w:history="1">
              <w:r w:rsidRPr="00DC6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504236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504236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504236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504236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504236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труда работников учреждений культуры муниципальных образований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городских</w:t>
            </w:r>
            <w:proofErr w:type="gram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248236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248236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местного бюджета на заработную плату работников учреждений культуры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"Физическое воспитание, вовлечение населения в занятия физической культурой и 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№10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C6727" w:rsidRDefault="00DC6727" w:rsidP="00DC6727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DC6727" w:rsidRDefault="00DC6727" w:rsidP="00DC6727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2019 год и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2020 и 2021 годов» 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15.12.2018 г. № 91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ВЕДОМСТВЕННАЯ СТРУКТУРА РАСХОДОВ БЮДЖЕТА СТАРОБЕЛИЦКОГО СЕЛЬСОВЕТА КОНЫШЕВСКОГО РАЙОНА КУРСКОЙ ОБЛАСТИ   НА ПЛАНОВЫЙ ПЕРИОД 2020</w:t>
      </w:r>
      <w:proofErr w:type="gramStart"/>
      <w:r w:rsidRPr="00DC67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</w:t>
      </w:r>
      <w:proofErr w:type="gramEnd"/>
      <w:r w:rsidRPr="00DC67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2021 ГОДОВ </w:t>
      </w: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603"/>
        <w:gridCol w:w="480"/>
        <w:gridCol w:w="600"/>
        <w:gridCol w:w="1679"/>
        <w:gridCol w:w="600"/>
        <w:gridCol w:w="1199"/>
        <w:gridCol w:w="1277"/>
      </w:tblGrid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Итого </w:t>
            </w: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расходы на 2020г.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Итого </w:t>
            </w: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расходы на 2021г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ВСЕГО РАСХОДОВ 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937631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927350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937631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937631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643813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633532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367532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364532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23523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6727">
              <w:rPr>
                <w:b/>
                <w:sz w:val="24"/>
                <w:szCs w:val="24"/>
              </w:rPr>
              <w:t xml:space="preserve">Реализация </w:t>
            </w:r>
            <w:proofErr w:type="gramStart"/>
            <w:r w:rsidRPr="00DC6727">
              <w:rPr>
                <w:b/>
                <w:sz w:val="24"/>
                <w:szCs w:val="24"/>
              </w:rPr>
              <w:t>государственных</w:t>
            </w:r>
            <w:proofErr w:type="gramEnd"/>
          </w:p>
          <w:p w:rsidR="00DC6727" w:rsidRPr="00DC6727" w:rsidRDefault="00DC6727" w:rsidP="00DC67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6727">
              <w:rPr>
                <w:b/>
                <w:sz w:val="24"/>
                <w:szCs w:val="24"/>
              </w:rPr>
              <w:t>функций, связанных с общегосударственным управлением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12523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7523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8" w:history="1">
              <w:r w:rsidRPr="00DC67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муниципальной </w:t>
            </w:r>
            <w:hyperlink r:id="rId19" w:history="1">
              <w:r w:rsidRPr="00DC6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rPr>
          <w:trHeight w:val="56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на 2019 – 2021 годы»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местного бюджета на заработную плату работников учреждений культуры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муниципальной программы «Повышение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42477</w:t>
            </w:r>
          </w:p>
        </w:tc>
      </w:tr>
    </w:tbl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№11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2019 год и на плановый период 2020 и 2021 годов» </w:t>
      </w: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от 15.12.2018 г. № 91</w:t>
      </w:r>
    </w:p>
    <w:p w:rsidR="00DC6727" w:rsidRPr="00DC6727" w:rsidRDefault="00DC6727" w:rsidP="00DC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РАСХОДОВ БЮДЖЕТА СТАРОБЕЛИЦКОГО СЕЛЬСОВЕТА КОНЫШЕВСКОГО РАЙОНА КУРСКОЙ ОБЛАСТИ ПО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</w:t>
      </w:r>
      <w:proofErr w:type="gramStart"/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НА 2019 ГОД </w:t>
      </w: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0"/>
        <w:gridCol w:w="1800"/>
        <w:gridCol w:w="1016"/>
        <w:gridCol w:w="1574"/>
      </w:tblGrid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2019г.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1527370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504236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504236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504236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248236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248236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местного бюджета на заработную плату работников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01 1 01 </w:t>
            </w: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0" w:history="1">
              <w:r w:rsidRPr="00DC67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21" w:history="1">
              <w:r w:rsidRPr="00DC6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и спортивных мероприятий"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6727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195316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195316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(прочих) обязательств органа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195316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167238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28078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102818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102818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</w:tbl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№12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C6727" w:rsidRPr="00DC6727" w:rsidRDefault="00DC6727" w:rsidP="00DC6727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2019 год и на плановый период 2020 и 2021 годов» </w:t>
      </w:r>
    </w:p>
    <w:p w:rsidR="00DC6727" w:rsidRPr="00DC6727" w:rsidRDefault="00DC6727" w:rsidP="00DC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15.12.2018 г. № 91</w:t>
      </w:r>
    </w:p>
    <w:p w:rsidR="00DC6727" w:rsidRPr="00DC6727" w:rsidRDefault="00DC6727" w:rsidP="00DC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ПО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ВИДОВ РАСХОДОВ КЛАССИФИКАЦИИ РАСХОДОВ БЮДЖЕТА   НА ПЛАНОВЫЙ ПЕРИОД 2020</w:t>
      </w:r>
      <w:proofErr w:type="gramStart"/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ГОДОВ </w:t>
      </w: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700"/>
        <w:gridCol w:w="799"/>
        <w:gridCol w:w="1077"/>
        <w:gridCol w:w="1099"/>
      </w:tblGrid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2020г.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2021г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937631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927350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местного бюджета на заработную плату работников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01 1 01 </w:t>
            </w: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01 1 01 </w:t>
            </w: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</w:t>
            </w: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2" w:history="1">
              <w:r w:rsidRPr="00DC67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23" w:history="1">
              <w:r w:rsidRPr="00DC6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муниципальной программы </w:t>
            </w: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08 3  00 00000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364532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364532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6727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12523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7523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87818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87818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87818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77818</w:t>
            </w:r>
          </w:p>
        </w:tc>
      </w:tr>
      <w:tr w:rsidR="00DC6727" w:rsidRPr="00DC6727" w:rsidTr="00DC67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42477</w:t>
            </w:r>
          </w:p>
        </w:tc>
      </w:tr>
    </w:tbl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6"/>
        <w:gridCol w:w="5377"/>
        <w:gridCol w:w="5377"/>
      </w:tblGrid>
      <w:tr w:rsidR="00DC6727" w:rsidRPr="00DC6727" w:rsidTr="00DC6727">
        <w:trPr>
          <w:trHeight w:val="300"/>
        </w:trPr>
        <w:tc>
          <w:tcPr>
            <w:tcW w:w="4875" w:type="dxa"/>
            <w:noWrap/>
            <w:vAlign w:val="bottom"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Приложение № 13</w:t>
            </w:r>
          </w:p>
        </w:tc>
        <w:tc>
          <w:tcPr>
            <w:tcW w:w="5375" w:type="dxa"/>
            <w:noWrap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6727" w:rsidRPr="00DC6727" w:rsidTr="00DC6727">
        <w:trPr>
          <w:trHeight w:val="330"/>
        </w:trPr>
        <w:tc>
          <w:tcPr>
            <w:tcW w:w="4875" w:type="dxa"/>
            <w:noWrap/>
            <w:vAlign w:val="bottom"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 Решению Собрания депутатов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« О бюджете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Курской области  на 2019 год и на плановый период 2020 и 2021 годов»</w:t>
            </w:r>
          </w:p>
        </w:tc>
        <w:tc>
          <w:tcPr>
            <w:tcW w:w="5375" w:type="dxa"/>
            <w:noWrap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6727" w:rsidRPr="00DC6727" w:rsidTr="00DC6727">
        <w:trPr>
          <w:trHeight w:val="420"/>
        </w:trPr>
        <w:tc>
          <w:tcPr>
            <w:tcW w:w="4875" w:type="dxa"/>
            <w:noWrap/>
            <w:vAlign w:val="bottom"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15.12.2018 г. № 91</w:t>
            </w:r>
          </w:p>
        </w:tc>
        <w:tc>
          <w:tcPr>
            <w:tcW w:w="5375" w:type="dxa"/>
            <w:noWrap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DC6727" w:rsidRPr="00DC6727" w:rsidRDefault="00DC6727" w:rsidP="00DC672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</w:p>
    <w:p w:rsidR="00DC6727" w:rsidRPr="00DC6727" w:rsidRDefault="00DC6727" w:rsidP="00DC672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</w:t>
      </w: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67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Привлечение внутренних заимствований</w:t>
      </w:r>
    </w:p>
    <w:p w:rsidR="00DC6727" w:rsidRPr="00DC6727" w:rsidRDefault="00DC6727" w:rsidP="00DC672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91"/>
        <w:gridCol w:w="2369"/>
      </w:tblGrid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 в 2019 г.</w:t>
            </w: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6727" w:rsidRPr="00DC6727" w:rsidRDefault="00DC6727" w:rsidP="00DC672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Погашение внутренних заимствований</w:t>
      </w:r>
    </w:p>
    <w:p w:rsidR="00DC6727" w:rsidRPr="00DC6727" w:rsidRDefault="00DC6727" w:rsidP="00DC672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погашения средств в 2019 г.</w:t>
            </w: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6"/>
        <w:gridCol w:w="5377"/>
        <w:gridCol w:w="5377"/>
      </w:tblGrid>
      <w:tr w:rsidR="00DC6727" w:rsidRPr="00DC6727" w:rsidTr="00DC6727">
        <w:trPr>
          <w:trHeight w:val="300"/>
        </w:trPr>
        <w:tc>
          <w:tcPr>
            <w:tcW w:w="4875" w:type="dxa"/>
            <w:noWrap/>
            <w:vAlign w:val="bottom"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Приложение № 14</w:t>
            </w:r>
          </w:p>
        </w:tc>
        <w:tc>
          <w:tcPr>
            <w:tcW w:w="5375" w:type="dxa"/>
            <w:noWrap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6727" w:rsidRPr="00DC6727" w:rsidTr="00DC6727">
        <w:trPr>
          <w:trHeight w:val="330"/>
        </w:trPr>
        <w:tc>
          <w:tcPr>
            <w:tcW w:w="4875" w:type="dxa"/>
            <w:noWrap/>
            <w:vAlign w:val="bottom"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 Решению Собрания депутатов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« О бюджете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Конышевского</w:t>
            </w:r>
            <w:proofErr w:type="spellEnd"/>
            <w:r w:rsidRPr="00DC6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Курской области  на 2019 год и на плановый период 2020 и 2021 годов»</w:t>
            </w:r>
          </w:p>
        </w:tc>
        <w:tc>
          <w:tcPr>
            <w:tcW w:w="5375" w:type="dxa"/>
            <w:noWrap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6727" w:rsidRPr="00DC6727" w:rsidTr="00DC6727">
        <w:trPr>
          <w:trHeight w:val="420"/>
        </w:trPr>
        <w:tc>
          <w:tcPr>
            <w:tcW w:w="4875" w:type="dxa"/>
            <w:noWrap/>
            <w:vAlign w:val="bottom"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15.12.2018 г. № 91</w:t>
            </w: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5" w:type="dxa"/>
            <w:noWrap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DC6727" w:rsidRPr="00DC6727" w:rsidRDefault="00DC6727" w:rsidP="00DC672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</w:p>
    <w:p w:rsidR="00DC6727" w:rsidRPr="00DC6727" w:rsidRDefault="00DC6727" w:rsidP="00DC672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плановый период 2020 и 2021 годов</w:t>
      </w: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67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Привлечение внутренних заимствований</w:t>
      </w:r>
    </w:p>
    <w:p w:rsidR="00DC6727" w:rsidRPr="00DC6727" w:rsidRDefault="00DC6727" w:rsidP="00DC672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62"/>
        <w:gridCol w:w="1971"/>
        <w:gridCol w:w="1527"/>
      </w:tblGrid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 в 2020 г.</w:t>
            </w: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 в 2021 г.</w:t>
            </w: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6727" w:rsidRPr="00DC6727" w:rsidRDefault="00DC6727" w:rsidP="00DC672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Погашение внутренних заимствований</w:t>
      </w:r>
    </w:p>
    <w:p w:rsidR="00DC6727" w:rsidRPr="00DC6727" w:rsidRDefault="00DC6727" w:rsidP="00DC672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985"/>
        <w:gridCol w:w="1563"/>
      </w:tblGrid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погашения средств в 2020 г.</w:t>
            </w: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 рублей)</w:t>
            </w: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погашения средств в 2021 г.</w:t>
            </w: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(рублей)</w:t>
            </w: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727" w:rsidRPr="00DC6727" w:rsidTr="00DC67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widowControl w:val="0"/>
        <w:snapToGrid w:val="0"/>
        <w:spacing w:after="0" w:line="240" w:lineRule="auto"/>
        <w:ind w:right="-13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844DF" wp14:editId="6146D2EF">
                <wp:simplePos x="0" y="0"/>
                <wp:positionH relativeFrom="column">
                  <wp:posOffset>2171700</wp:posOffset>
                </wp:positionH>
                <wp:positionV relativeFrom="paragraph">
                  <wp:posOffset>-228600</wp:posOffset>
                </wp:positionV>
                <wp:extent cx="7200900" cy="14859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45" w:type="dxa"/>
                              <w:tblInd w:w="9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73"/>
                              <w:gridCol w:w="5372"/>
                            </w:tblGrid>
                            <w:tr w:rsidR="00DC6727">
                              <w:trPr>
                                <w:trHeight w:val="300"/>
                              </w:trPr>
                              <w:tc>
                                <w:tcPr>
                                  <w:tcW w:w="4875" w:type="dxa"/>
                                  <w:noWrap/>
                                  <w:vAlign w:val="bottom"/>
                                </w:tcPr>
                                <w:p w:rsidR="00DC6727" w:rsidRDefault="00DC6727">
                                  <w:pPr>
                                    <w:widowControl w:val="0"/>
                                    <w:snapToGrid w:val="0"/>
                                    <w:jc w:val="center"/>
                                  </w:pPr>
                                  <w:bookmarkStart w:id="1" w:name="RANGE!B1:D42"/>
                                  <w:bookmarkEnd w:id="1"/>
                                </w:p>
                              </w:tc>
                              <w:tc>
                                <w:tcPr>
                                  <w:tcW w:w="5375" w:type="dxa"/>
                                  <w:noWrap/>
                                  <w:hideMark/>
                                </w:tcPr>
                                <w:p w:rsidR="00DC6727" w:rsidRDefault="00DC6727">
                                  <w:pPr>
                                    <w:widowControl w:val="0"/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C6727">
                              <w:trPr>
                                <w:trHeight w:val="330"/>
                              </w:trPr>
                              <w:tc>
                                <w:tcPr>
                                  <w:tcW w:w="4875" w:type="dxa"/>
                                  <w:noWrap/>
                                  <w:vAlign w:val="bottom"/>
                                </w:tcPr>
                                <w:p w:rsidR="00DC6727" w:rsidRDefault="00DC6727">
                                  <w:pPr>
                                    <w:widowControl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noWrap/>
                                  <w:hideMark/>
                                </w:tcPr>
                                <w:p w:rsidR="00DC6727" w:rsidRDefault="00DC6727">
                                  <w:pPr>
                                    <w:widowControl w:val="0"/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годов » </w:t>
                                  </w:r>
                                </w:p>
                              </w:tc>
                            </w:tr>
                            <w:tr w:rsidR="00DC6727">
                              <w:trPr>
                                <w:trHeight w:val="269"/>
                              </w:trPr>
                              <w:tc>
                                <w:tcPr>
                                  <w:tcW w:w="4875" w:type="dxa"/>
                                  <w:noWrap/>
                                  <w:vAlign w:val="bottom"/>
                                </w:tcPr>
                                <w:p w:rsidR="00DC6727" w:rsidRDefault="00DC6727">
                                  <w:pPr>
                                    <w:widowControl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noWrap/>
                                </w:tcPr>
                                <w:p w:rsidR="00DC6727" w:rsidRDefault="00DC6727">
                                  <w:pPr>
                                    <w:widowControl w:val="0"/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C6727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noWrap/>
                                  <w:vAlign w:val="bottom"/>
                                </w:tcPr>
                                <w:p w:rsidR="00DC6727" w:rsidRDefault="00DC6727">
                                  <w:pPr>
                                    <w:widowControl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noWrap/>
                                </w:tcPr>
                                <w:p w:rsidR="00DC6727" w:rsidRDefault="00DC6727">
                                  <w:pPr>
                                    <w:widowControl w:val="0"/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C6727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noWrap/>
                                  <w:vAlign w:val="bottom"/>
                                </w:tcPr>
                                <w:p w:rsidR="00DC6727" w:rsidRDefault="00DC6727">
                                  <w:pPr>
                                    <w:widowControl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noWrap/>
                                  <w:vAlign w:val="bottom"/>
                                </w:tcPr>
                                <w:p w:rsidR="00DC6727" w:rsidRDefault="00DC6727">
                                  <w:pPr>
                                    <w:widowControl w:val="0"/>
                                    <w:snapToGrid w:val="0"/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C6727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noWrap/>
                                  <w:vAlign w:val="bottom"/>
                                </w:tcPr>
                                <w:p w:rsidR="00DC6727" w:rsidRDefault="00DC6727">
                                  <w:pPr>
                                    <w:widowControl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noWrap/>
                                  <w:vAlign w:val="bottom"/>
                                </w:tcPr>
                                <w:p w:rsidR="00DC6727" w:rsidRDefault="00DC6727">
                                  <w:pPr>
                                    <w:widowControl w:val="0"/>
                                    <w:snapToGrid w:val="0"/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6727" w:rsidRDefault="00DC6727" w:rsidP="00DC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1pt;margin-top:-18pt;width:567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xaJQIAAFgEAAAOAAAAZHJzL2Uyb0RvYy54bWysVNuO0zAQfUfiHyy/06SlhTZqulq6FCEt&#10;F2mXD3Acp7FwPGbsNilfz9jplgJvK/Jg2Z7xmZlzZrK+GTrDjgq9Blvy6STnTFkJtbb7kn973L1a&#10;cuaDsLUwYFXJT8rzm83LF+veFWoGLZhaISMQ64velbwNwRVZ5mWrOuEn4JQlYwPYiUBH3Gc1ip7Q&#10;O5PN8vxN1gPWDkEq7+n2bjTyTcJvGiXDl6bxKjBTcsotpBXTWsU126xFsUfhWi3PaYhnZNEJbSno&#10;BepOBMEOqP+B6rRE8NCEiYQug6bRUqUaqJpp/lc1D61wKtVC5Hh3ocn/P1j5+fgVma5L/pozKzqS&#10;6FENgb2Dgc0iO73zBTk9OHILA12TyqlS7+5BfvfMwrYVdq9uEaFvlagpu2l8mV09HXF8BKn6T1BT&#10;GHEIkICGBrtIHZHBCJ1UOl2UialIunxLWq9yMkmyTefLRTzEGKJ4eu7Qhw8KOhY3JUeSPsGL470P&#10;o+uTS4zmweh6p41JB9xXW4PsKKhNduk7o//hZizrS75azBYjA8+A6HSgfje6K/kyj1+MI4rI23tb&#10;p30Q2ox7qs7YM5GRu5HFMFRDUuyiTwX1iZhFGNubxpE2LeBPznpq7ZL7HweBijPz0ZI6q+l8Hmch&#10;HeYL4pYzvLZU1xZhJUGVPHA2brdhnJ+DQ71vKdLYDxZuSdFGJ66j9GNW5/SpfZNa51GL83F9Tl6/&#10;fwibXwAAAP//AwBQSwMEFAAGAAgAAAAhANpnH7TfAAAADAEAAA8AAABkcnMvZG93bnJldi54bWxM&#10;j8FOwzAQRO9I/IO1SFxQa5NWpYQ4VVWBOLdw4ebG2yQiXiex26R8PZsT3N5oR7Mz2WZ0jbhgH2pP&#10;Gh7nCgRS4W1NpYbPj7fZGkSIhqxpPKGGKwbY5Lc3mUmtH2iPl0MsBYdQSI2GKsY2lTIUFToT5r5F&#10;4tvJ985Eln0pbW8GDneNTJRaSWdq4g+VaXFXYfF9ODsNfni9Oo+dSh6+ftz7btvtT0mn9f3duH0B&#10;EXGMf2aY6nN1yLnT0Z/JBtFoWCwT3hI1zBYrhsmxfJroyPS8ViDzTP4fkf8CAAD//wMAUEsBAi0A&#10;FAAGAAgAAAAhALaDOJL+AAAA4QEAABMAAAAAAAAAAAAAAAAAAAAAAFtDb250ZW50X1R5cGVzXS54&#10;bWxQSwECLQAUAAYACAAAACEAOP0h/9YAAACUAQAACwAAAAAAAAAAAAAAAAAvAQAAX3JlbHMvLnJl&#10;bHNQSwECLQAUAAYACAAAACEAsKMsWiUCAABYBAAADgAAAAAAAAAAAAAAAAAuAgAAZHJzL2Uyb0Rv&#10;Yy54bWxQSwECLQAUAAYACAAAACEA2mcftN8AAAAMAQAADwAAAAAAAAAAAAAAAAB/BAAAZHJzL2Rv&#10;d25yZXYueG1sUEsFBgAAAAAEAAQA8wAAAIsFAAAAAA==&#10;" strokecolor="white">
                <v:textbox>
                  <w:txbxContent>
                    <w:tbl>
                      <w:tblPr>
                        <w:tblW w:w="10245" w:type="dxa"/>
                        <w:tblInd w:w="9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73"/>
                        <w:gridCol w:w="5372"/>
                      </w:tblGrid>
                      <w:tr w:rsidR="00DC6727">
                        <w:trPr>
                          <w:trHeight w:val="300"/>
                        </w:trPr>
                        <w:tc>
                          <w:tcPr>
                            <w:tcW w:w="4875" w:type="dxa"/>
                            <w:noWrap/>
                            <w:vAlign w:val="bottom"/>
                          </w:tcPr>
                          <w:p w:rsidR="00DC6727" w:rsidRDefault="00DC6727">
                            <w:pPr>
                              <w:widowControl w:val="0"/>
                              <w:snapToGrid w:val="0"/>
                              <w:jc w:val="center"/>
                            </w:pPr>
                            <w:bookmarkStart w:id="2" w:name="RANGE!B1:D42"/>
                            <w:bookmarkEnd w:id="2"/>
                          </w:p>
                        </w:tc>
                        <w:tc>
                          <w:tcPr>
                            <w:tcW w:w="5375" w:type="dxa"/>
                            <w:noWrap/>
                            <w:hideMark/>
                          </w:tcPr>
                          <w:p w:rsidR="00DC6727" w:rsidRDefault="00DC6727">
                            <w:pPr>
                              <w:widowControl w:val="0"/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c>
                      </w:tr>
                      <w:tr w:rsidR="00DC6727">
                        <w:trPr>
                          <w:trHeight w:val="330"/>
                        </w:trPr>
                        <w:tc>
                          <w:tcPr>
                            <w:tcW w:w="4875" w:type="dxa"/>
                            <w:noWrap/>
                            <w:vAlign w:val="bottom"/>
                          </w:tcPr>
                          <w:p w:rsidR="00DC6727" w:rsidRDefault="00DC6727">
                            <w:pPr>
                              <w:widowControl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noWrap/>
                            <w:hideMark/>
                          </w:tcPr>
                          <w:p w:rsidR="00DC6727" w:rsidRDefault="00DC6727">
                            <w:pPr>
                              <w:widowControl w:val="0"/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годов » </w:t>
                            </w:r>
                          </w:p>
                        </w:tc>
                      </w:tr>
                      <w:tr w:rsidR="00DC6727">
                        <w:trPr>
                          <w:trHeight w:val="269"/>
                        </w:trPr>
                        <w:tc>
                          <w:tcPr>
                            <w:tcW w:w="4875" w:type="dxa"/>
                            <w:noWrap/>
                            <w:vAlign w:val="bottom"/>
                          </w:tcPr>
                          <w:p w:rsidR="00DC6727" w:rsidRDefault="00DC6727">
                            <w:pPr>
                              <w:widowControl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noWrap/>
                          </w:tcPr>
                          <w:p w:rsidR="00DC6727" w:rsidRDefault="00DC6727">
                            <w:pPr>
                              <w:widowControl w:val="0"/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C6727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noWrap/>
                            <w:vAlign w:val="bottom"/>
                          </w:tcPr>
                          <w:p w:rsidR="00DC6727" w:rsidRDefault="00DC6727">
                            <w:pPr>
                              <w:widowControl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noWrap/>
                          </w:tcPr>
                          <w:p w:rsidR="00DC6727" w:rsidRDefault="00DC6727">
                            <w:pPr>
                              <w:widowControl w:val="0"/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C6727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noWrap/>
                            <w:vAlign w:val="bottom"/>
                          </w:tcPr>
                          <w:p w:rsidR="00DC6727" w:rsidRDefault="00DC6727">
                            <w:pPr>
                              <w:widowControl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noWrap/>
                            <w:vAlign w:val="bottom"/>
                          </w:tcPr>
                          <w:p w:rsidR="00DC6727" w:rsidRDefault="00DC6727">
                            <w:pPr>
                              <w:widowControl w:val="0"/>
                              <w:snapToGrid w:val="0"/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C6727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noWrap/>
                            <w:vAlign w:val="bottom"/>
                          </w:tcPr>
                          <w:p w:rsidR="00DC6727" w:rsidRDefault="00DC6727">
                            <w:pPr>
                              <w:widowControl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noWrap/>
                            <w:vAlign w:val="bottom"/>
                          </w:tcPr>
                          <w:p w:rsidR="00DC6727" w:rsidRDefault="00DC6727">
                            <w:pPr>
                              <w:widowControl w:val="0"/>
                              <w:snapToGrid w:val="0"/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DC6727" w:rsidRDefault="00DC6727" w:rsidP="00DC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</w:t>
      </w:r>
    </w:p>
    <w:p w:rsidR="00DC6727" w:rsidRPr="00DC6727" w:rsidRDefault="00DC6727" w:rsidP="00DC672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DC67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Старобелицкого</w:t>
      </w:r>
      <w:proofErr w:type="spellEnd"/>
      <w:r w:rsidRPr="00DC67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DC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  <w:r w:rsidRPr="00DC67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плановый период 2020 и 2021 годов</w:t>
      </w:r>
    </w:p>
    <w:p w:rsidR="00DC6727" w:rsidRPr="00DC6727" w:rsidRDefault="00DC6727" w:rsidP="00DC67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widowControl w:val="0"/>
        <w:numPr>
          <w:ilvl w:val="1"/>
          <w:numId w:val="1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подлежащих предоставлению муниципальных гарантий  в 2020- 2021 годах</w:t>
      </w:r>
    </w:p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914"/>
        <w:gridCol w:w="1965"/>
        <w:gridCol w:w="1815"/>
        <w:gridCol w:w="2160"/>
        <w:gridCol w:w="1440"/>
        <w:gridCol w:w="1308"/>
      </w:tblGrid>
      <w:tr w:rsidR="00DC6727" w:rsidRPr="00DC6727" w:rsidTr="00DC672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гарантирования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Сумма гарантирования,  рублей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Наличие права 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   гарантии</w:t>
            </w:r>
          </w:p>
        </w:tc>
      </w:tr>
      <w:tr w:rsidR="00DC6727" w:rsidRPr="00DC6727" w:rsidTr="00DC672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DC6727" w:rsidRPr="00DC6727" w:rsidTr="00DC672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C6727" w:rsidRPr="00DC6727" w:rsidTr="00DC672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727" w:rsidRPr="00DC6727" w:rsidRDefault="00DC6727" w:rsidP="00DC672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27" w:rsidRPr="00DC6727" w:rsidRDefault="00DC6727" w:rsidP="00DC67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муниципальных гарантий </w:t>
      </w:r>
    </w:p>
    <w:p w:rsidR="00DC6727" w:rsidRPr="00DC6727" w:rsidRDefault="00DC6727" w:rsidP="00DC67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возможным гарантийным случаям, в 2020-2021 годах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DC6727" w:rsidRPr="00DC6727" w:rsidTr="00DC672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DC6727" w:rsidRPr="00DC6727" w:rsidTr="00DC672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27" w:rsidRPr="00DC6727" w:rsidRDefault="00DC6727" w:rsidP="00DC6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C6727" w:rsidRPr="00DC6727" w:rsidRDefault="00DC6727" w:rsidP="00DC672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727" w:rsidRPr="00DC6727" w:rsidRDefault="00DC6727" w:rsidP="00DC6727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727" w:rsidRPr="00DC6727" w:rsidRDefault="00DC6727" w:rsidP="00DC67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27" w:rsidRPr="00DC6727" w:rsidRDefault="00DC6727" w:rsidP="00DC6727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6727" w:rsidRDefault="00DC6727"/>
    <w:sectPr w:rsidR="00DC6727" w:rsidSect="00DC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65743"/>
    <w:multiLevelType w:val="multilevel"/>
    <w:tmpl w:val="E70417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58"/>
    <w:rsid w:val="003646CA"/>
    <w:rsid w:val="00413658"/>
    <w:rsid w:val="00621C9F"/>
    <w:rsid w:val="006D5C9F"/>
    <w:rsid w:val="00CD386A"/>
    <w:rsid w:val="00DB0D1A"/>
    <w:rsid w:val="00DC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6727"/>
  </w:style>
  <w:style w:type="character" w:styleId="a3">
    <w:name w:val="Hyperlink"/>
    <w:basedOn w:val="a0"/>
    <w:uiPriority w:val="99"/>
    <w:semiHidden/>
    <w:unhideWhenUsed/>
    <w:rsid w:val="00DC67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6727"/>
    <w:rPr>
      <w:color w:val="800080" w:themeColor="followedHyperlink"/>
      <w:u w:val="single"/>
    </w:rPr>
  </w:style>
  <w:style w:type="paragraph" w:styleId="a5">
    <w:name w:val="Document Map"/>
    <w:basedOn w:val="a"/>
    <w:link w:val="a6"/>
    <w:semiHidden/>
    <w:unhideWhenUsed/>
    <w:rsid w:val="00DC672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DC67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alloon Text"/>
    <w:basedOn w:val="a"/>
    <w:link w:val="a8"/>
    <w:semiHidden/>
    <w:unhideWhenUsed/>
    <w:rsid w:val="00DC67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C67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C672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C67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DC6727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DC6727"/>
    <w:pPr>
      <w:spacing w:after="0" w:line="240" w:lineRule="auto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C6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6727"/>
  </w:style>
  <w:style w:type="character" w:styleId="a3">
    <w:name w:val="Hyperlink"/>
    <w:basedOn w:val="a0"/>
    <w:uiPriority w:val="99"/>
    <w:semiHidden/>
    <w:unhideWhenUsed/>
    <w:rsid w:val="00DC67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6727"/>
    <w:rPr>
      <w:color w:val="800080" w:themeColor="followedHyperlink"/>
      <w:u w:val="single"/>
    </w:rPr>
  </w:style>
  <w:style w:type="paragraph" w:styleId="a5">
    <w:name w:val="Document Map"/>
    <w:basedOn w:val="a"/>
    <w:link w:val="a6"/>
    <w:semiHidden/>
    <w:unhideWhenUsed/>
    <w:rsid w:val="00DC672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DC67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alloon Text"/>
    <w:basedOn w:val="a"/>
    <w:link w:val="a8"/>
    <w:semiHidden/>
    <w:unhideWhenUsed/>
    <w:rsid w:val="00DC67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C67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C672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C67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DC6727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DC6727"/>
    <w:pPr>
      <w:spacing w:after="0" w:line="240" w:lineRule="auto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C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13" Type="http://schemas.openxmlformats.org/officeDocument/2006/relationships/hyperlink" Target="consultantplus://offline/ref=C6EF3AE28B6C46D1117CBBA251A07B11C6C7C5768D62628200322DA1BBA42282C9440EEF08E6CC43400635U6VAM" TargetMode="External"/><Relationship Id="rId1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EF3AE28B6C46D1117CBBA251A07B11C6C7C5768D62628200322DA1BBA42282C9440EEF08E6CC43400635U6VAM" TargetMode="Externa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hyperlink" Target="consultantplus://offline/ref=C6EF3AE28B6C46D1117CBBA251A07B11C6C7C5768D62628200322DA1BBA42282C9440EEF08E6CC43400635U6VAM" TargetMode="External"/><Relationship Id="rId17" Type="http://schemas.openxmlformats.org/officeDocument/2006/relationships/hyperlink" Target="consultantplus://offline/ref=C6EF3AE28B6C46D1117CBBA251A07B11C6C7C5768D62628200322DA1BBA42282C9440EEF08E6CC43400635U6VA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2628200322DA1BBA42282C9440EEF08E6CC43400635U6VAM" TargetMode="External"/><Relationship Id="rId20" Type="http://schemas.openxmlformats.org/officeDocument/2006/relationships/hyperlink" Target="consultantplus://offline/ref=C6EF3AE28B6C46D1117CBBA251A07B11C6C7C5768D62628200322DA1BBA42282C9440EEF08E6CC43400635U6VA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hyperlink" Target="consultantplus://offline/ref=96528A8BC181467AF9BECDBD6130F887361ECA9E44C0A2CC4BCFFAD8403AA8AB3A8AE22CC5CCH5V0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0322DA1BBA42282C9440EEF08E6CC43400635U6VAM" TargetMode="External"/><Relationship Id="rId23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consultantplus://offline/ref=96528A8BC181467AF9BECDBD6130F887361ECA9E44C0A2CC4BCFFAD8403AA8AB3A8AE22CC5CCH5V0H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Relationship Id="rId14" Type="http://schemas.openxmlformats.org/officeDocument/2006/relationships/hyperlink" Target="consultantplus://offline/ref=C6EF3AE28B6C46D1117CBBA251A07B11C6C7C5768D62628200322DA1BBA42282C9440EEF08E6CC43400635U6VAM" TargetMode="External"/><Relationship Id="rId22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55</Pages>
  <Words>14475</Words>
  <Characters>82510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2018-12-18T13:01:00Z</dcterms:created>
  <dcterms:modified xsi:type="dcterms:W3CDTF">2018-12-18T13:41:00Z</dcterms:modified>
</cp:coreProperties>
</file>