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70" w:rsidRDefault="00961570" w:rsidP="00961570">
      <w:pPr>
        <w:ind w:firstLine="5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Экспертное заключение</w:t>
      </w:r>
    </w:p>
    <w:p w:rsidR="00961570" w:rsidRP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961570" w:rsidRDefault="00961570" w:rsidP="00961570">
      <w:pPr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  «</w:t>
      </w:r>
      <w:bookmarkStart w:id="0" w:name="_GoBack"/>
      <w:r>
        <w:rPr>
          <w:rFonts w:ascii="Times New Roman" w:hAnsi="Times New Roman" w:cs="Times New Roman"/>
          <w:bCs/>
          <w:color w:val="auto"/>
          <w:sz w:val="26"/>
          <w:szCs w:val="26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области.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 итогам сообщаем следующее.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  (далее – Администрация).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Для проведения экспертизы представлены: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проект административного регламента;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пояснительная записка к проекту административного регламента.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 в разделе "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Административные регламенты</w:t>
      </w:r>
      <w:r>
        <w:rPr>
          <w:rFonts w:ascii="Times New Roman" w:hAnsi="Times New Roman" w:cs="Times New Roman"/>
          <w:color w:val="auto"/>
          <w:sz w:val="26"/>
          <w:szCs w:val="26"/>
        </w:rPr>
        <w:t>" в информационно-коммуникационной сети "Интернет"  «</w:t>
      </w:r>
      <w:r>
        <w:rPr>
          <w:rFonts w:ascii="Times New Roman" w:hAnsi="Times New Roman" w:cs="Times New Roman"/>
          <w:color w:val="auto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z w:val="26"/>
          <w:szCs w:val="26"/>
        </w:rPr>
        <w:t>» «</w:t>
      </w:r>
      <w:r>
        <w:rPr>
          <w:rFonts w:ascii="Times New Roman" w:hAnsi="Times New Roman" w:cs="Times New Roman"/>
          <w:color w:val="auto"/>
          <w:sz w:val="26"/>
          <w:szCs w:val="26"/>
        </w:rPr>
        <w:t>июня</w:t>
      </w:r>
      <w:r>
        <w:rPr>
          <w:rFonts w:ascii="Times New Roman" w:hAnsi="Times New Roman" w:cs="Times New Roman"/>
          <w:color w:val="auto"/>
          <w:sz w:val="26"/>
          <w:szCs w:val="26"/>
        </w:rPr>
        <w:t>» 2018 года с указанием срока проведения независимой экспертизы до «</w:t>
      </w:r>
      <w:r>
        <w:rPr>
          <w:rFonts w:ascii="Times New Roman" w:hAnsi="Times New Roman" w:cs="Times New Roman"/>
          <w:color w:val="auto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z w:val="26"/>
          <w:szCs w:val="26"/>
        </w:rPr>
        <w:t>» «</w:t>
      </w:r>
      <w:r>
        <w:rPr>
          <w:rFonts w:ascii="Times New Roman" w:hAnsi="Times New Roman" w:cs="Times New Roman"/>
          <w:color w:val="auto"/>
          <w:sz w:val="26"/>
          <w:szCs w:val="26"/>
        </w:rPr>
        <w:t>июня</w:t>
      </w:r>
      <w:r>
        <w:rPr>
          <w:rFonts w:ascii="Times New Roman" w:hAnsi="Times New Roman" w:cs="Times New Roman"/>
          <w:color w:val="auto"/>
          <w:sz w:val="26"/>
          <w:szCs w:val="26"/>
        </w:rPr>
        <w:t>» 2018 года.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961570" w:rsidRDefault="00961570" w:rsidP="00961570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Замечания на проект административного регламента: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В подпункте </w:t>
      </w:r>
      <w:r>
        <w:rPr>
          <w:rFonts w:ascii="Times New Roman" w:hAnsi="Times New Roman" w:cs="Times New Roman"/>
          <w:color w:val="auto"/>
          <w:sz w:val="26"/>
          <w:szCs w:val="26"/>
        </w:rPr>
        <w:t>2.2.2. в первом абзаце слова «В предоставлении государственной услуги» заменить словами «В предоставлении  муниципальной услуги».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Пункт 2.4. дополнить абзацем следующего содержания: «Оснований для приостановления предоставления муниципальной услуги законодательством не предусмотрено».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</w:t>
      </w:r>
      <w:r>
        <w:rPr>
          <w:rFonts w:ascii="Times New Roman" w:eastAsia="Tahoma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a4"/>
          <w:rFonts w:eastAsia="Calibri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пункте 2.7.  абзац пятый: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«Заявитель вправе предоставить вышеуказанные документы по собственной инициативе.</w:t>
      </w:r>
      <w:r>
        <w:rPr>
          <w:rFonts w:ascii="Times New Roman" w:eastAsia="Tahoma" w:hAnsi="Times New Roman" w:cs="Times New Roman"/>
          <w:color w:val="auto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т.к. в соответствии с Правилами разработки административных регламентов, утвержденных постановлением Администрации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Курской области   от </w:t>
      </w:r>
      <w:r>
        <w:rPr>
          <w:rFonts w:ascii="Times New Roman" w:hAnsi="Times New Roman" w:cs="Times New Roman"/>
          <w:color w:val="auto"/>
          <w:sz w:val="26"/>
          <w:szCs w:val="26"/>
        </w:rPr>
        <w:t>22.06.2012г.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auto"/>
          <w:sz w:val="26"/>
          <w:szCs w:val="26"/>
        </w:rPr>
        <w:t>30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«О  порядке разработке и утверждения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Указание на запрет требовать от заявителя».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 П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ункт 2.8. изложить в следующей редакции: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</w:rPr>
        <w:t>Не допускается требовать от заявителя:</w:t>
      </w:r>
    </w:p>
    <w:p w:rsidR="00961570" w:rsidRDefault="00961570" w:rsidP="0096157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1570" w:rsidRDefault="00961570" w:rsidP="0096157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муниципальных услуг».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5.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Наименование пункта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2.10. изложить в следующей редакции: «2.10. Исчерпывающий перечень оснований для приостановления предоставления муниципальной услуги или отказа в предоставлении муниципальной услуги».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6. </w:t>
      </w:r>
      <w:r>
        <w:rPr>
          <w:rFonts w:ascii="Times New Roman" w:hAnsi="Times New Roman" w:cs="Times New Roman"/>
          <w:color w:val="auto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7.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Подпункт 2.18.2 изложить в следующей редакции: </w:t>
      </w:r>
    </w:p>
    <w:p w:rsidR="00961570" w:rsidRDefault="00961570" w:rsidP="0096157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«</w:t>
      </w:r>
      <w:bookmarkStart w:id="1" w:name="Par0"/>
      <w:bookmarkEnd w:id="1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2.18.2. Особенности предоставления муниципальной услуги в электронной форме. </w:t>
      </w:r>
    </w:p>
    <w:p w:rsidR="00961570" w:rsidRDefault="00961570" w:rsidP="0096157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169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>2.18.2.1. Заявление в форме электронного документа представляется по выбору Заявителя:</w:t>
      </w:r>
    </w:p>
    <w:p w:rsidR="00961570" w:rsidRDefault="00961570" w:rsidP="00961570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 xml:space="preserve">путем заполнения формы запроса, размещенной на официальном сайте 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lastRenderedPageBreak/>
        <w:t>Администрации района в сети Интернет (далее - официальный сайт), в том числе посредством отправки через «Личный кабинет» Единого портала;</w:t>
      </w:r>
    </w:p>
    <w:p w:rsidR="00961570" w:rsidRDefault="00961570" w:rsidP="00961570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2.18.2.2.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виде бумажного документа, который заявитель получает непосредственно при личном обращении;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виде электронного документа,  который направляется посредством электронной почты;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961570" w:rsidRDefault="00961570" w:rsidP="00961570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2.18.2.4.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электронной подписью Заявителя;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усиленной квалифицированной электронной подписью Заявителя.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лица, действующего от имени юридического лица без доверенности;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2.18.2.5.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Представление копия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документа, удостоверяющего личность Заявителя  не требуется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 случае представления Заявления посредством отправки через «Личный кабинет» Единого портала, а также, если заявление подписано усиленной квалифицированной электронной подписью. 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2.18.2.6.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Получение заявления и прилагаемых к нему документов подтверждается </w:t>
      </w:r>
      <w:r>
        <w:rPr>
          <w:rFonts w:ascii="Times New Roman" w:hAnsi="Times New Roman" w:cs="Times New Roman"/>
          <w:bCs/>
          <w:color w:val="auto"/>
          <w:sz w:val="26"/>
          <w:szCs w:val="26"/>
          <w:lang w:eastAsia="ru-RU"/>
        </w:rPr>
        <w:t>Администрацией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961570" w:rsidRDefault="00961570" w:rsidP="009615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2.18.2.7. Для подачи заявления через Единый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в разделе «Административные регламенты» с возможностью их бесплатного копирования. 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2.18.2.8.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Заявления и прилагаемые к ним документы предоставляются в Администрацию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2.18.2.9.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Заявления представляются в Администрацию сельсовета  в виде файлов в формате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doc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docx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txt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xls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xlsx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rtf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2.18.2.10.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2.18.2.11.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2.18.2.12.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Документы, которые предоставляются Администрацией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2.18.2.13.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2.18.2.14.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сельсовета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не рассматривается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961570" w:rsidRDefault="00961570" w:rsidP="0096157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Администрация сельсовета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961570" w:rsidRDefault="00961570" w:rsidP="00961570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8.</w:t>
      </w:r>
      <w:r>
        <w:rPr>
          <w:rFonts w:ascii="Times New Roman" w:hAnsi="Times New Roman" w:cs="Times New Roman"/>
          <w:color w:val="auto"/>
          <w:sz w:val="26"/>
          <w:szCs w:val="26"/>
        </w:rPr>
        <w:t>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9. В наименовании пятого раздела: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color w:val="auto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исключить.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10. Наименование пункта 5.1. изложить  в следующей редакции: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11. Пункт 5.1. изложить в следующей редакции: «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жалобу 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многофункционального центра, работника </w:t>
      </w: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многофункционального центра, а также привлекаемые организации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или их работников».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12. В наименовании пункта 5.3. слова: «(далее - учредитель многофункционального центра)» исключить.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13.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961570" w:rsidRDefault="00961570" w:rsidP="00961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14.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961570" w:rsidRDefault="00961570" w:rsidP="009615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61570" w:rsidRDefault="00961570" w:rsidP="009615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961570" w:rsidRDefault="00961570" w:rsidP="0096157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Заместитель главы Администрации 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</w:t>
      </w:r>
      <w:r w:rsidRPr="00961570">
        <w:rPr>
          <w:rFonts w:ascii="Times New Roman" w:hAnsi="Times New Roman" w:cs="Times New Roman"/>
          <w:color w:val="auto"/>
          <w:sz w:val="28"/>
          <w:szCs w:val="28"/>
        </w:rPr>
        <w:t>Хабарова М.Г.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61570" w:rsidRP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Хабарова М.Г.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(47156)36-3-60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61570" w:rsidRDefault="00961570" w:rsidP="0096157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61570" w:rsidRDefault="00961570" w:rsidP="00961570">
      <w:pPr>
        <w:spacing w:after="0"/>
        <w:ind w:firstLine="601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682232" w:rsidRDefault="00961570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E"/>
    <w:rsid w:val="003646CA"/>
    <w:rsid w:val="006D5C9F"/>
    <w:rsid w:val="00961570"/>
    <w:rsid w:val="00CB11AE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7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157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961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7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157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4">
    <w:name w:val="Strong"/>
    <w:basedOn w:val="a0"/>
    <w:qFormat/>
    <w:rsid w:val="0096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1881</Words>
  <Characters>10726</Characters>
  <Application>Microsoft Office Word</Application>
  <DocSecurity>0</DocSecurity>
  <Lines>89</Lines>
  <Paragraphs>25</Paragraphs>
  <ScaleCrop>false</ScaleCrop>
  <Company>*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2018-06-05T13:59:00Z</dcterms:created>
  <dcterms:modified xsi:type="dcterms:W3CDTF">2018-06-05T14:04:00Z</dcterms:modified>
</cp:coreProperties>
</file>