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83" w:rsidRPr="00D96998" w:rsidRDefault="00D82183" w:rsidP="00D8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D82183" w:rsidRPr="00D96998" w:rsidRDefault="00D82183" w:rsidP="00D8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«Общие сведения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мунципальной</w:t>
      </w: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услуге»</w:t>
      </w: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Курской области</w:t>
            </w:r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ED407E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4621600010001051145</w:t>
            </w:r>
            <w:bookmarkStart w:id="0" w:name="_GoBack"/>
            <w:bookmarkEnd w:id="0"/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Административный</w:t>
            </w:r>
            <w:r w:rsidRPr="00D96998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регламент  по предоставлению  муниципальной</w:t>
            </w:r>
            <w:r w:rsidRPr="00D96998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услуги   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  <w:r w:rsidRPr="00D969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Конышев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ского района Курской области № 41</w:t>
            </w: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-па от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20.04</w:t>
            </w:r>
            <w:r w:rsidRPr="00D9699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.2016г</w:t>
            </w:r>
          </w:p>
        </w:tc>
      </w:tr>
      <w:tr w:rsidR="00D82183" w:rsidRPr="00D96998" w:rsidTr="00B96E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«подуслуг»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2183" w:rsidRPr="00D96998" w:rsidTr="00B96E73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муницпальной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Радиотелефонная связь-  8 471 56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36360</w:t>
            </w:r>
          </w:p>
        </w:tc>
      </w:tr>
      <w:tr w:rsidR="00D82183" w:rsidRPr="00D96998" w:rsidTr="00B96E73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D82183" w:rsidRPr="00D96998" w:rsidTr="00B96E73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услуг- http://gosuslugi.ru</w:t>
            </w:r>
          </w:p>
        </w:tc>
      </w:tr>
      <w:tr w:rsidR="00D82183" w:rsidRPr="00D96998" w:rsidTr="00B96E73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74AEC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органа-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 рф</w:t>
            </w:r>
          </w:p>
        </w:tc>
      </w:tr>
      <w:tr w:rsidR="00D82183" w:rsidRPr="00D96998" w:rsidTr="00B96E73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2183" w:rsidRPr="00D96998">
          <w:pgSz w:w="11906" w:h="16838"/>
          <w:pgMar w:top="1134" w:right="851" w:bottom="1134" w:left="1701" w:header="709" w:footer="709" w:gutter="0"/>
          <w:cols w:space="720"/>
        </w:sectPr>
      </w:pP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«подуслугах»</w:t>
      </w: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992"/>
        <w:gridCol w:w="2552"/>
        <w:gridCol w:w="709"/>
        <w:gridCol w:w="850"/>
        <w:gridCol w:w="1134"/>
        <w:gridCol w:w="851"/>
        <w:gridCol w:w="850"/>
        <w:gridCol w:w="1559"/>
        <w:gridCol w:w="1701"/>
      </w:tblGrid>
      <w:tr w:rsidR="00D82183" w:rsidRPr="00D96998" w:rsidTr="00B96E73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«подуслуги»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  <w:tr w:rsidR="00D82183" w:rsidRPr="00D96998" w:rsidTr="00B96E73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82183" w:rsidRPr="00D96998" w:rsidTr="00B96E7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«Предоставление земельных участков, находящихся в  муниципальной собственности, и (или) государственная собственность на которые не разграничена, на </w:t>
            </w: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территории сельского поселения в постоянное (бессрочное) пользование»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общий срок предоставления муниципальной услуги входит: срок приема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регистрации заявления и документов, срок формирования и направления межведомственных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Конышевского района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документа производится в день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Оснований для отказа в приеме заявления и необходимых для предоставления услуги документов законодательством Российской Федерац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 не предусмотрено.</w:t>
            </w:r>
          </w:p>
          <w:p w:rsidR="00D82183" w:rsidRPr="00D96998" w:rsidRDefault="00D82183" w:rsidP="00B9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-наличие в представленных документах повреждений, не позволяющих однозначно истолковать их содержание;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запрета на предоставление земельного участка,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установленного действующим законодательством РФ;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зарезервирован для государственных и (или) муниципальных нужд;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регламента; -несоответствие обращения содержанию услуги 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 письменной форме заявление (направленное по почте, курьером, факсом, доставлен не лично заявителем, поданное заявителем в ходе личного приема).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 электронной форме заявление (направленное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1.Путем выдачи заявителю лично в учреждении.</w:t>
            </w:r>
            <w:r w:rsidRPr="00D9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9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Путем направления по почте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«подуслуги»</w:t>
      </w:r>
    </w:p>
    <w:p w:rsidR="00D82183" w:rsidRPr="00D96998" w:rsidRDefault="00D82183" w:rsidP="00D8218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1"/>
        <w:gridCol w:w="1767"/>
        <w:gridCol w:w="14"/>
        <w:gridCol w:w="1837"/>
        <w:gridCol w:w="1849"/>
      </w:tblGrid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полученик «подуслуги»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Заявителями,  являются государственные и муниципальные учреждения, федеральные казенные предприятия, а также орган государственной власти и органам местного самоуправления (далее - заявители), обратившиеся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Конышевского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Курской области (далее – администрация сельсовета) с запросом о предоставлении муниципальной услуги.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нотариально 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юридические лица, либо их законные представители (далее - заявители), обратившиеся в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Конышевского района Курской области (далее – администрация сельсовета)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D82183" w:rsidRPr="00D96998" w:rsidRDefault="00D82183" w:rsidP="00B96E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Нотариально заверенная доверенность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«подуслуги» п.</w:t>
            </w: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«подуслуги»</w:t>
      </w: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D82183" w:rsidRPr="00D96998" w:rsidTr="00B96E73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2183" w:rsidRPr="00D96998" w:rsidTr="00B96E73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№2 к настоящей 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 удостоверяющий личность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экз.(установление личности заявителя, снятие копии)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установлены Постановлением Правительства Российской Федерации от 08.07.1997№ 828 «Об утверждении Положения о паспорте гражданина Российской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образца бланка и описания паспорта гражданина Российской Федерации»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подлиник,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 (при наличии)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выписка из Единого государственного реестра прав на недвижимое </w:t>
            </w: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экз.(снятие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экз.(снятие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экз.(снятие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«подуслуги» п.</w:t>
            </w:r>
          </w:p>
        </w:tc>
      </w:tr>
      <w:tr w:rsidR="00D82183" w:rsidRPr="00D96998" w:rsidTr="00B96E7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400"/>
        <w:gridCol w:w="2101"/>
        <w:gridCol w:w="1822"/>
        <w:gridCol w:w="1822"/>
        <w:gridCol w:w="1122"/>
        <w:gridCol w:w="1681"/>
        <w:gridCol w:w="1822"/>
        <w:gridCol w:w="1825"/>
      </w:tblGrid>
      <w:tr w:rsidR="00D82183" w:rsidRPr="00D96998" w:rsidTr="00B96E7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SID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D82183" w:rsidRPr="00D96998" w:rsidTr="00B96E7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82183" w:rsidRPr="00D96998" w:rsidTr="00B96E73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rPr>
          <w:trHeight w:val="3465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физического лица в качестве индивидуального предпринимателя (для индивидуальных предпринима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телей),</w:t>
            </w:r>
            <w:r w:rsidRPr="00D9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регистрации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rPr>
          <w:trHeight w:val="135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постановке на учет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rPr>
          <w:trHeight w:val="48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«подуслуги» 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183" w:rsidRPr="00D96998" w:rsidTr="00B96E73">
        <w:trPr>
          <w:trHeight w:val="100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Результаты «подуслуги»</w:t>
      </w: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983"/>
        <w:gridCol w:w="1844"/>
        <w:gridCol w:w="1844"/>
        <w:gridCol w:w="1134"/>
        <w:gridCol w:w="1702"/>
        <w:gridCol w:w="1420"/>
        <w:gridCol w:w="1561"/>
      </w:tblGrid>
      <w:tr w:rsidR="00D82183" w:rsidRPr="00D96998" w:rsidTr="00B96E73">
        <w:trPr>
          <w:trHeight w:val="19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D82183" w:rsidRPr="00D96998" w:rsidTr="00B96E73">
        <w:trPr>
          <w:trHeight w:val="1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D82183" w:rsidRPr="00D96998" w:rsidTr="00B96E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82183" w:rsidRPr="00D96998" w:rsidTr="00B96E73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D82183" w:rsidRPr="00D96998" w:rsidTr="00B96E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Старобелицкого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«О </w:t>
            </w: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земельного участка, находящегося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мотивированный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отказ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</w:p>
        </w:tc>
      </w:tr>
      <w:tr w:rsidR="00D82183" w:rsidRPr="00D96998" w:rsidTr="00B96E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мотивированный отказ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</w:p>
        </w:tc>
      </w:tr>
      <w:tr w:rsidR="00D82183" w:rsidRPr="00D96998" w:rsidTr="00B96E73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«Технологические процессы предоставления «подуслуги»</w:t>
      </w: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D82183" w:rsidRPr="00D96998" w:rsidTr="00B96E73">
        <w:tc>
          <w:tcPr>
            <w:tcW w:w="534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D82183" w:rsidRPr="00D96998" w:rsidTr="00B96E73">
        <w:tc>
          <w:tcPr>
            <w:tcW w:w="534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82183" w:rsidRPr="00D96998" w:rsidTr="00B96E73">
        <w:trPr>
          <w:trHeight w:val="255"/>
        </w:trPr>
        <w:tc>
          <w:tcPr>
            <w:tcW w:w="15559" w:type="dxa"/>
            <w:gridSpan w:val="8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D82183" w:rsidRPr="00D96998" w:rsidTr="00B96E73">
        <w:trPr>
          <w:trHeight w:val="420"/>
        </w:trPr>
        <w:tc>
          <w:tcPr>
            <w:tcW w:w="15559" w:type="dxa"/>
            <w:gridSpan w:val="8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1.Первичный прием и регистрация заявления с необходимыми документами</w:t>
            </w:r>
          </w:p>
          <w:p w:rsidR="00D82183" w:rsidRPr="00D96998" w:rsidRDefault="00D82183" w:rsidP="00B96E7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D82183" w:rsidRPr="00D96998" w:rsidRDefault="00D82183" w:rsidP="00B96E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№1,2 к настоящей технологической схеме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5559" w:type="dxa"/>
            <w:gridSpan w:val="8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2.Рассмотрение заявления, экспертиза представленных заявителем документов</w:t>
            </w:r>
          </w:p>
          <w:p w:rsidR="00D82183" w:rsidRPr="00D96998" w:rsidRDefault="00D82183" w:rsidP="00B96E7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534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183" w:rsidRPr="00D96998" w:rsidTr="00B96E73">
        <w:tc>
          <w:tcPr>
            <w:tcW w:w="15559" w:type="dxa"/>
            <w:gridSpan w:val="8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392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183" w:rsidRPr="00D96998" w:rsidTr="00B96E73">
        <w:tc>
          <w:tcPr>
            <w:tcW w:w="392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D82183" w:rsidRPr="00D96998" w:rsidRDefault="00D82183" w:rsidP="00B96E7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392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5559" w:type="dxa"/>
            <w:gridSpan w:val="8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392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«подуслуги» в электронной форме»</w:t>
      </w: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82183" w:rsidRPr="00D96998" w:rsidTr="00B96E7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82183" w:rsidRPr="00D96998" w:rsidTr="00B96E7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82183" w:rsidRPr="00D96998" w:rsidTr="00B96E7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кабинет заявителя на портале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Лично в администрацию или через МФЦ, </w:t>
            </w:r>
            <w:r w:rsidRPr="00D9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официальный сайт органа местного самоуправления предоставляющего услугу</w:t>
            </w:r>
          </w:p>
        </w:tc>
      </w:tr>
      <w:tr w:rsidR="00D82183" w:rsidRPr="00D96998" w:rsidTr="00B96E7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183" w:rsidRPr="00D96998" w:rsidTr="00B96E7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D82183" w:rsidRPr="00D96998" w:rsidTr="00B96E7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183" w:rsidRPr="00D96998" w:rsidTr="00B96E7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83" w:rsidRPr="00D96998" w:rsidRDefault="00D82183" w:rsidP="00B9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2183" w:rsidRPr="00D96998" w:rsidSect="00D9699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82183" w:rsidRPr="00D96998" w:rsidRDefault="00D82183" w:rsidP="00D8218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969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№2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998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9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земельных участков, находящихся 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муниципальной собственности, и (или) государственная 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 на которые не разграничена на территории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постоянное (бессрочное) пользование</w:t>
      </w: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183" w:rsidRPr="00D96998" w:rsidRDefault="00D82183" w:rsidP="00D821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183" w:rsidRPr="00D96998" w:rsidRDefault="00D82183" w:rsidP="00D82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99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заявления</w:t>
      </w:r>
    </w:p>
    <w:p w:rsidR="00D82183" w:rsidRPr="00D96998" w:rsidRDefault="00D82183" w:rsidP="00D8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исполнительного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69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D82183" w:rsidRPr="00D96998" w:rsidRDefault="00D82183" w:rsidP="00D8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>ЗАЯВЛЕНИЕ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>Прошу предоставить земельный участок в постоянное (бессрочное) пользование из земель _______________________, площадью ______ га, для ____________________________________             с кадастровым номером ________________ предназначенный для _________________ , расположенный по адресу:_____________________.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 xml:space="preserve">   Приложения: (указывается список прилагаемых к заявлению документов):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__________________________________________________________________________________________________________________________________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>/____________ / ____________________________________________________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D9699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(Ф.И.О., должность представителя юридического лица)</w:t>
      </w: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183" w:rsidRPr="00D96998" w:rsidRDefault="00D82183" w:rsidP="00D82183">
      <w:pPr>
        <w:tabs>
          <w:tab w:val="left" w:pos="775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6998">
        <w:rPr>
          <w:rFonts w:ascii="Times New Roman" w:eastAsia="Times New Roman" w:hAnsi="Times New Roman" w:cs="Times New Roman"/>
          <w:sz w:val="28"/>
          <w:lang w:eastAsia="ru-RU"/>
        </w:rPr>
        <w:t>М.П.                       /____/ ________________ 20__ года.</w:t>
      </w:r>
    </w:p>
    <w:p w:rsidR="00D82183" w:rsidRPr="00D96998" w:rsidRDefault="00D82183" w:rsidP="00D8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83" w:rsidRPr="00D96998" w:rsidRDefault="00D82183" w:rsidP="00D821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183" w:rsidRPr="00D96998" w:rsidRDefault="00D82183" w:rsidP="00D821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183" w:rsidRPr="00D96998" w:rsidRDefault="00D82183" w:rsidP="00D821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183" w:rsidRPr="00D96998" w:rsidRDefault="00D82183" w:rsidP="00D821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D82183" w:rsidRPr="00D96998" w:rsidRDefault="00D82183" w:rsidP="00D821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D82183" w:rsidRPr="00D96998" w:rsidRDefault="00D82183" w:rsidP="00D82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96998">
        <w:rPr>
          <w:rFonts w:ascii="Times New Roman" w:eastAsia="Times New Roman" w:hAnsi="Times New Roman" w:cs="Times New Roman"/>
          <w:bCs/>
          <w:lang w:eastAsia="ru-RU"/>
        </w:rPr>
        <w:t xml:space="preserve">Предоставление земельных участков, находящихся </w:t>
      </w:r>
    </w:p>
    <w:p w:rsidR="00D82183" w:rsidRPr="00D96998" w:rsidRDefault="00D82183" w:rsidP="00D82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96998">
        <w:rPr>
          <w:rFonts w:ascii="Times New Roman" w:eastAsia="Times New Roman" w:hAnsi="Times New Roman" w:cs="Times New Roman"/>
          <w:bCs/>
          <w:lang w:eastAsia="ru-RU"/>
        </w:rPr>
        <w:t xml:space="preserve">в  муниципальной собственности, и (или) государственная </w:t>
      </w:r>
    </w:p>
    <w:p w:rsidR="00D82183" w:rsidRPr="00D96998" w:rsidRDefault="00D82183" w:rsidP="00D82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96998">
        <w:rPr>
          <w:rFonts w:ascii="Times New Roman" w:eastAsia="Times New Roman" w:hAnsi="Times New Roman" w:cs="Times New Roman"/>
          <w:bCs/>
          <w:lang w:eastAsia="ru-RU"/>
        </w:rPr>
        <w:t xml:space="preserve">собственность на которые не разграничена на территории </w:t>
      </w:r>
    </w:p>
    <w:p w:rsidR="00D82183" w:rsidRPr="00D96998" w:rsidRDefault="00D82183" w:rsidP="00D821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  <w:bCs/>
          <w:lang w:eastAsia="ru-RU"/>
        </w:rPr>
        <w:t>сельского поселения в постоянное (бессрочное) пользование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СОГЛАСИЕ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Я, _________________________________________________________________,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                (фамилия, имя, отчество полностью)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проживающий(ая)поадресу:___________________________________________________________________________________________________________________________________________________________________паспорт серии __________ номер _______________, выдан_________________________________________ ____. ____. _________________________________,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(наименование органа, выдавшего документ)   (дата выдачи документа)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в соответствии со </w:t>
      </w:r>
      <w:hyperlink r:id="rId5" w:history="1">
        <w:r w:rsidRPr="00D96998">
          <w:rPr>
            <w:rFonts w:ascii="Times New Roman" w:eastAsia="Times New Roman" w:hAnsi="Times New Roman" w:cs="Times New Roman"/>
          </w:rPr>
          <w:t>статьей  9</w:t>
        </w:r>
      </w:hyperlink>
      <w:r w:rsidRPr="00D96998">
        <w:rPr>
          <w:rFonts w:ascii="Times New Roman" w:eastAsia="Times New Roman" w:hAnsi="Times New Roman" w:cs="Times New Roman"/>
        </w:rPr>
        <w:t xml:space="preserve"> Федерального  закона от 27.07.2006 </w:t>
      </w:r>
      <w:r w:rsidRPr="00D96998">
        <w:rPr>
          <w:rFonts w:ascii="Times New Roman" w:eastAsia="Times New Roman" w:hAnsi="Times New Roman" w:cs="Times New Roman"/>
          <w:lang w:val="en-US"/>
        </w:rPr>
        <w:t>N</w:t>
      </w:r>
      <w:r w:rsidRPr="00D96998">
        <w:rPr>
          <w:rFonts w:ascii="Times New Roman" w:eastAsia="Times New Roman" w:hAnsi="Times New Roman" w:cs="Times New Roman"/>
        </w:rPr>
        <w:t xml:space="preserve"> 152-ФЗ "О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,  расположенным  по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адресу: Курская область,__________________, _____(далее - Оператор),  моих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персональных данных, а именно: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фамилия, имя, отчество;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пол;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день, месяц, год и место рождения;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документ, удостоверяющего личность, и его реквизиты;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почтовый индекс,  адрес  регистрации (по  паспорту)  и  адрес  фактического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проживания;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телефонный номер  (домашний,  рабочий,  мобильный),  адрес  электронной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почты;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прав и обязанностей  Администрации_______________________________________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обеспечения  моих  прав   в  соответствии  с  нормативно-правовыми  актами.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Обработка  моих  персональных  данных  может  осуществляться  смешанным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способом,  путем   сбора   (получения),  систематизации   (комбинирования),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накопления,  хранения,  уточнения  (обновления, изменения),  использования,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распространения, уничтожения персональных данных.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В  целях  получения  муниципальной услуги даю согласие на передачу моих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персональных данных в: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Согласие вступает в  силу  со дня его подписания  и  действует  до  его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отзыва или до достижения цели их обработки.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 xml:space="preserve">    Требование об уничтожении не  распространяется на персональные  данные,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для  которых  нормативными  правовыми актами предусмотрена  обязанность  их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хранения (передачи), в том числе после достижения цели их обработки.</w:t>
      </w:r>
    </w:p>
    <w:p w:rsidR="00D82183" w:rsidRPr="00D96998" w:rsidRDefault="00D82183" w:rsidP="00D821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D96998">
        <w:rPr>
          <w:rFonts w:ascii="Times New Roman" w:eastAsia="Times New Roman" w:hAnsi="Times New Roman" w:cs="Times New Roman"/>
        </w:rPr>
        <w:t>__________________   ____________________   ______________________________</w:t>
      </w:r>
    </w:p>
    <w:p w:rsidR="00A52EAD" w:rsidRDefault="00D82183" w:rsidP="00D82183">
      <w:r w:rsidRPr="00D96998">
        <w:rPr>
          <w:rFonts w:ascii="Times New Roman" w:eastAsia="Times New Roman" w:hAnsi="Times New Roman" w:cs="Times New Roman"/>
        </w:rPr>
        <w:t xml:space="preserve">                    </w:t>
      </w:r>
      <w:r w:rsidRPr="00D96998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         (подпись)               </w:t>
      </w:r>
    </w:p>
    <w:sectPr w:rsidR="00A5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FE"/>
    <w:rsid w:val="00A52EAD"/>
    <w:rsid w:val="00D11FFE"/>
    <w:rsid w:val="00D82183"/>
    <w:rsid w:val="00E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38D9721856C3461B0AF630DB26A18C8B67752EB291A4D8311795B655DACBD8C2DB3433E89C95FM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3377</Words>
  <Characters>19249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2016-11-11T10:02:00Z</dcterms:created>
  <dcterms:modified xsi:type="dcterms:W3CDTF">2016-11-11T11:49:00Z</dcterms:modified>
</cp:coreProperties>
</file>